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26" w:rsidRPr="009A0E26" w:rsidRDefault="009A0E26" w:rsidP="009A0E26">
      <w:pPr>
        <w:tabs>
          <w:tab w:val="left" w:pos="3460"/>
        </w:tabs>
        <w:ind w:left="-360"/>
        <w:jc w:val="center"/>
        <w:rPr>
          <w:rFonts w:ascii="Arial" w:hAnsi="Arial" w:cs="Arial"/>
          <w:b/>
          <w:sz w:val="28"/>
          <w:szCs w:val="28"/>
          <w:u w:val="single"/>
        </w:rPr>
      </w:pPr>
      <w:bookmarkStart w:id="0" w:name="_GoBack"/>
      <w:bookmarkEnd w:id="0"/>
      <w:r w:rsidRPr="009A0E26">
        <w:rPr>
          <w:rFonts w:ascii="Arial" w:hAnsi="Arial" w:cs="Arial"/>
          <w:b/>
          <w:sz w:val="28"/>
          <w:szCs w:val="28"/>
          <w:u w:val="single"/>
        </w:rPr>
        <w:t>The voice of the Child and young person</w:t>
      </w:r>
    </w:p>
    <w:p w:rsidR="009A0E26" w:rsidRDefault="009A0E26" w:rsidP="009A0E26">
      <w:pPr>
        <w:tabs>
          <w:tab w:val="left" w:pos="3460"/>
        </w:tabs>
        <w:ind w:left="-360"/>
        <w:rPr>
          <w:rFonts w:ascii="Arial" w:hAnsi="Arial" w:cs="Arial"/>
          <w:b/>
          <w:u w:val="single"/>
        </w:rPr>
      </w:pPr>
    </w:p>
    <w:p w:rsidR="009A0E26" w:rsidRPr="009A0E26" w:rsidRDefault="009A0E26" w:rsidP="009A0E26">
      <w:pPr>
        <w:tabs>
          <w:tab w:val="left" w:pos="3460"/>
        </w:tabs>
        <w:ind w:left="-360"/>
        <w:rPr>
          <w:rFonts w:ascii="Arial" w:hAnsi="Arial" w:cs="Arial"/>
          <w:b/>
          <w:u w:val="single"/>
        </w:rPr>
      </w:pPr>
    </w:p>
    <w:p w:rsidR="003A0228" w:rsidRPr="00FA6CBB" w:rsidRDefault="00343FC8" w:rsidP="003A0228">
      <w:pPr>
        <w:pStyle w:val="ListParagraph"/>
        <w:numPr>
          <w:ilvl w:val="0"/>
          <w:numId w:val="1"/>
        </w:numPr>
        <w:tabs>
          <w:tab w:val="left" w:pos="3460"/>
        </w:tabs>
        <w:rPr>
          <w:rFonts w:ascii="Arial" w:hAnsi="Arial" w:cs="Arial"/>
          <w:b/>
          <w:u w:val="single"/>
        </w:rPr>
      </w:pPr>
      <w:r w:rsidRPr="00FA6CBB">
        <w:rPr>
          <w:rFonts w:ascii="Arial" w:hAnsi="Arial" w:cs="Arial"/>
          <w:b/>
          <w:u w:val="single"/>
        </w:rPr>
        <w:t>Introduction</w:t>
      </w:r>
    </w:p>
    <w:p w:rsidR="00FA6CBB" w:rsidRPr="00FA6CBB" w:rsidRDefault="00FA6CBB" w:rsidP="00FA6CBB">
      <w:pPr>
        <w:tabs>
          <w:tab w:val="left" w:pos="3460"/>
        </w:tabs>
        <w:ind w:left="-360"/>
        <w:rPr>
          <w:rFonts w:ascii="Arial" w:hAnsi="Arial" w:cs="Arial"/>
          <w:b/>
          <w:sz w:val="28"/>
          <w:u w:val="single"/>
        </w:rPr>
      </w:pPr>
    </w:p>
    <w:p w:rsidR="00FA6CBB" w:rsidRDefault="00FA6CBB" w:rsidP="00FA6CBB">
      <w:pPr>
        <w:tabs>
          <w:tab w:val="left" w:pos="3460"/>
        </w:tabs>
        <w:jc w:val="center"/>
        <w:rPr>
          <w:rFonts w:ascii="Arial" w:hAnsi="Arial" w:cs="Arial"/>
          <w:b/>
          <w:sz w:val="22"/>
          <w:szCs w:val="22"/>
        </w:rPr>
      </w:pPr>
      <w:r w:rsidRPr="00FA6CBB">
        <w:rPr>
          <w:rFonts w:ascii="Arial" w:hAnsi="Arial" w:cs="Arial"/>
          <w:b/>
          <w:sz w:val="22"/>
          <w:szCs w:val="22"/>
        </w:rPr>
        <w:t>Children must be seen alone by professional staff working with</w:t>
      </w:r>
      <w:r>
        <w:rPr>
          <w:rFonts w:ascii="Arial" w:hAnsi="Arial" w:cs="Arial"/>
          <w:b/>
          <w:sz w:val="22"/>
          <w:szCs w:val="22"/>
        </w:rPr>
        <w:t xml:space="preserve"> t</w:t>
      </w:r>
      <w:r w:rsidRPr="00FA6CBB">
        <w:rPr>
          <w:rFonts w:ascii="Arial" w:hAnsi="Arial" w:cs="Arial"/>
          <w:b/>
          <w:sz w:val="22"/>
          <w:szCs w:val="22"/>
        </w:rPr>
        <w:t xml:space="preserve">hem, </w:t>
      </w:r>
    </w:p>
    <w:p w:rsidR="003A0228" w:rsidRDefault="00FA6CBB" w:rsidP="00FA6CBB">
      <w:pPr>
        <w:tabs>
          <w:tab w:val="left" w:pos="3460"/>
        </w:tabs>
        <w:jc w:val="center"/>
        <w:rPr>
          <w:rFonts w:ascii="Arial" w:hAnsi="Arial" w:cs="Arial"/>
          <w:b/>
          <w:sz w:val="22"/>
          <w:szCs w:val="22"/>
        </w:rPr>
      </w:pPr>
      <w:r w:rsidRPr="00FA6CBB">
        <w:rPr>
          <w:rFonts w:ascii="Arial" w:hAnsi="Arial" w:cs="Arial"/>
          <w:b/>
          <w:sz w:val="22"/>
          <w:szCs w:val="22"/>
        </w:rPr>
        <w:t>and their wishes and feelings recorded.’</w:t>
      </w:r>
    </w:p>
    <w:p w:rsidR="00FA6CBB" w:rsidRPr="00FA6CBB" w:rsidRDefault="00FA6CBB" w:rsidP="00FA6CBB">
      <w:pPr>
        <w:tabs>
          <w:tab w:val="left" w:pos="3460"/>
        </w:tabs>
        <w:jc w:val="center"/>
        <w:rPr>
          <w:rFonts w:ascii="Arial" w:hAnsi="Arial" w:cs="Arial"/>
          <w:b/>
          <w:sz w:val="22"/>
          <w:szCs w:val="22"/>
        </w:rPr>
      </w:pPr>
    </w:p>
    <w:p w:rsidR="003A0228" w:rsidRPr="005A15C2" w:rsidRDefault="003A0228" w:rsidP="003A0228">
      <w:pPr>
        <w:tabs>
          <w:tab w:val="left" w:pos="3460"/>
        </w:tabs>
        <w:rPr>
          <w:rFonts w:ascii="Arial" w:hAnsi="Arial" w:cs="Arial"/>
          <w:sz w:val="22"/>
          <w:szCs w:val="22"/>
        </w:rPr>
      </w:pPr>
      <w:r w:rsidRPr="005A15C2">
        <w:rPr>
          <w:rFonts w:ascii="Arial" w:hAnsi="Arial" w:cs="Arial"/>
          <w:sz w:val="22"/>
          <w:szCs w:val="22"/>
        </w:rPr>
        <w:t xml:space="preserve">This report provides an overview of Bedford Borough Safeguarding Children Board’s (BBSCB) </w:t>
      </w:r>
      <w:r w:rsidR="005F55E3" w:rsidRPr="005A15C2">
        <w:rPr>
          <w:rFonts w:ascii="Arial" w:hAnsi="Arial" w:cs="Arial"/>
          <w:sz w:val="22"/>
          <w:szCs w:val="22"/>
        </w:rPr>
        <w:t xml:space="preserve">Voice of the Child Audits </w:t>
      </w:r>
      <w:r w:rsidRPr="005A15C2">
        <w:rPr>
          <w:rFonts w:ascii="Arial" w:hAnsi="Arial" w:cs="Arial"/>
          <w:sz w:val="22"/>
          <w:szCs w:val="22"/>
        </w:rPr>
        <w:t>undertaken</w:t>
      </w:r>
      <w:r w:rsidR="005F55E3" w:rsidRPr="005A15C2">
        <w:rPr>
          <w:rFonts w:ascii="Arial" w:hAnsi="Arial" w:cs="Arial"/>
          <w:sz w:val="22"/>
          <w:szCs w:val="22"/>
        </w:rPr>
        <w:t xml:space="preserve"> between September 2014 </w:t>
      </w:r>
      <w:r w:rsidR="00FA6CBB">
        <w:rPr>
          <w:rFonts w:ascii="Arial" w:hAnsi="Arial" w:cs="Arial"/>
          <w:sz w:val="22"/>
          <w:szCs w:val="22"/>
        </w:rPr>
        <w:t xml:space="preserve">and </w:t>
      </w:r>
      <w:r w:rsidR="00D470B7" w:rsidRPr="005A15C2">
        <w:rPr>
          <w:rFonts w:ascii="Arial" w:hAnsi="Arial" w:cs="Arial"/>
          <w:sz w:val="22"/>
          <w:szCs w:val="22"/>
        </w:rPr>
        <w:t>December 2014</w:t>
      </w:r>
      <w:r w:rsidR="009A0E26">
        <w:rPr>
          <w:rFonts w:ascii="Arial" w:hAnsi="Arial" w:cs="Arial"/>
          <w:sz w:val="22"/>
          <w:szCs w:val="22"/>
        </w:rPr>
        <w:t xml:space="preserve"> and a Review Report compiled by </w:t>
      </w:r>
      <w:r w:rsidR="009A0E26" w:rsidRPr="001E321E">
        <w:rPr>
          <w:rFonts w:ascii="Arial" w:hAnsi="Arial" w:cs="Arial"/>
          <w:sz w:val="22"/>
          <w:szCs w:val="22"/>
        </w:rPr>
        <w:t xml:space="preserve">Safeguarding &amp; Quality Assurance </w:t>
      </w:r>
      <w:r w:rsidR="009A0E26">
        <w:rPr>
          <w:rFonts w:ascii="Arial" w:hAnsi="Arial" w:cs="Arial"/>
          <w:sz w:val="22"/>
          <w:szCs w:val="22"/>
        </w:rPr>
        <w:t xml:space="preserve">at </w:t>
      </w:r>
      <w:r w:rsidR="009A0E26" w:rsidRPr="001E321E">
        <w:rPr>
          <w:rFonts w:ascii="Arial" w:hAnsi="Arial" w:cs="Arial"/>
          <w:sz w:val="22"/>
          <w:szCs w:val="22"/>
        </w:rPr>
        <w:t>Bedford Borough Council</w:t>
      </w:r>
      <w:r w:rsidR="007D338A">
        <w:rPr>
          <w:rFonts w:ascii="Arial" w:hAnsi="Arial" w:cs="Arial"/>
          <w:sz w:val="22"/>
          <w:szCs w:val="22"/>
        </w:rPr>
        <w:t>.</w:t>
      </w:r>
      <w:r w:rsidR="009A0E26">
        <w:rPr>
          <w:rFonts w:ascii="Arial" w:hAnsi="Arial" w:cs="Arial"/>
          <w:sz w:val="22"/>
          <w:szCs w:val="22"/>
        </w:rPr>
        <w:t xml:space="preserve"> </w:t>
      </w:r>
      <w:r w:rsidRPr="005A15C2">
        <w:rPr>
          <w:rFonts w:ascii="Arial" w:hAnsi="Arial" w:cs="Arial"/>
          <w:sz w:val="22"/>
          <w:szCs w:val="22"/>
        </w:rPr>
        <w:t xml:space="preserve"> </w:t>
      </w:r>
    </w:p>
    <w:p w:rsidR="00D470B7" w:rsidRPr="005A15C2" w:rsidRDefault="00D470B7" w:rsidP="003A0228">
      <w:pPr>
        <w:tabs>
          <w:tab w:val="left" w:pos="3460"/>
        </w:tabs>
        <w:rPr>
          <w:rFonts w:ascii="Arial" w:hAnsi="Arial" w:cs="Arial"/>
          <w:sz w:val="22"/>
          <w:szCs w:val="22"/>
        </w:rPr>
      </w:pPr>
    </w:p>
    <w:p w:rsidR="00D470B7" w:rsidRPr="005A15C2" w:rsidRDefault="00D470B7" w:rsidP="003A0228">
      <w:pPr>
        <w:tabs>
          <w:tab w:val="left" w:pos="3460"/>
        </w:tabs>
        <w:rPr>
          <w:rFonts w:ascii="Arial" w:hAnsi="Arial" w:cs="Arial"/>
          <w:sz w:val="22"/>
          <w:szCs w:val="22"/>
        </w:rPr>
      </w:pPr>
      <w:r w:rsidRPr="005A15C2">
        <w:rPr>
          <w:rFonts w:ascii="Arial" w:hAnsi="Arial" w:cs="Arial"/>
          <w:sz w:val="22"/>
          <w:szCs w:val="22"/>
        </w:rPr>
        <w:t>The focus of this audit is to explore whether the voice of the child is heard by Bedford Borough agencies during their work with children and families.</w:t>
      </w:r>
    </w:p>
    <w:p w:rsidR="00D470B7" w:rsidRPr="005A15C2" w:rsidRDefault="00D470B7" w:rsidP="003A0228">
      <w:pPr>
        <w:tabs>
          <w:tab w:val="left" w:pos="3460"/>
        </w:tabs>
        <w:rPr>
          <w:rFonts w:ascii="Arial" w:hAnsi="Arial" w:cs="Arial"/>
          <w:sz w:val="22"/>
          <w:szCs w:val="22"/>
        </w:rPr>
      </w:pPr>
    </w:p>
    <w:p w:rsidR="00D470B7" w:rsidRPr="005A15C2" w:rsidRDefault="00D470B7" w:rsidP="00D470B7">
      <w:pPr>
        <w:tabs>
          <w:tab w:val="left" w:pos="3460"/>
        </w:tabs>
        <w:rPr>
          <w:rFonts w:ascii="Arial" w:hAnsi="Arial" w:cs="Arial"/>
          <w:sz w:val="22"/>
          <w:szCs w:val="22"/>
        </w:rPr>
      </w:pPr>
      <w:r w:rsidRPr="005A15C2">
        <w:rPr>
          <w:rFonts w:ascii="Arial" w:hAnsi="Arial" w:cs="Arial"/>
          <w:sz w:val="22"/>
          <w:szCs w:val="22"/>
        </w:rPr>
        <w:t xml:space="preserve">The audit relied on professional judgement of the auditor who should be guided by their own agency’s policies and standards as well as the Bedford Borough Safeguarding Children Board </w:t>
      </w:r>
      <w:r w:rsidR="00FA6CBB">
        <w:rPr>
          <w:rFonts w:ascii="Arial" w:hAnsi="Arial" w:cs="Arial"/>
          <w:sz w:val="22"/>
          <w:szCs w:val="22"/>
        </w:rPr>
        <w:t>Procedures. A</w:t>
      </w:r>
      <w:r w:rsidRPr="005A15C2">
        <w:rPr>
          <w:rFonts w:ascii="Arial" w:hAnsi="Arial" w:cs="Arial"/>
          <w:sz w:val="22"/>
          <w:szCs w:val="22"/>
        </w:rPr>
        <w:t>udit</w:t>
      </w:r>
      <w:r w:rsidR="00FA6CBB">
        <w:rPr>
          <w:rFonts w:ascii="Arial" w:hAnsi="Arial" w:cs="Arial"/>
          <w:sz w:val="22"/>
          <w:szCs w:val="22"/>
        </w:rPr>
        <w:t>or</w:t>
      </w:r>
      <w:r w:rsidRPr="005A15C2">
        <w:rPr>
          <w:rFonts w:ascii="Arial" w:hAnsi="Arial" w:cs="Arial"/>
          <w:sz w:val="22"/>
          <w:szCs w:val="22"/>
        </w:rPr>
        <w:t>s</w:t>
      </w:r>
      <w:r w:rsidR="00FA6CBB">
        <w:rPr>
          <w:rFonts w:ascii="Arial" w:hAnsi="Arial" w:cs="Arial"/>
          <w:sz w:val="22"/>
          <w:szCs w:val="22"/>
        </w:rPr>
        <w:t xml:space="preserve"> were asked to </w:t>
      </w:r>
      <w:r w:rsidRPr="005A15C2">
        <w:rPr>
          <w:rFonts w:ascii="Arial" w:hAnsi="Arial" w:cs="Arial"/>
          <w:sz w:val="22"/>
          <w:szCs w:val="22"/>
        </w:rPr>
        <w:t xml:space="preserve">summarise </w:t>
      </w:r>
      <w:r w:rsidR="00FA6CBB">
        <w:rPr>
          <w:rFonts w:ascii="Arial" w:hAnsi="Arial" w:cs="Arial"/>
          <w:sz w:val="22"/>
          <w:szCs w:val="22"/>
        </w:rPr>
        <w:t xml:space="preserve">their </w:t>
      </w:r>
      <w:r w:rsidRPr="005A15C2">
        <w:rPr>
          <w:rFonts w:ascii="Arial" w:hAnsi="Arial" w:cs="Arial"/>
          <w:sz w:val="22"/>
          <w:szCs w:val="22"/>
        </w:rPr>
        <w:t>agencies individual case audits drawing out key themes and</w:t>
      </w:r>
      <w:r w:rsidR="00FA6CBB">
        <w:rPr>
          <w:rFonts w:ascii="Arial" w:hAnsi="Arial" w:cs="Arial"/>
          <w:sz w:val="22"/>
          <w:szCs w:val="22"/>
        </w:rPr>
        <w:t xml:space="preserve"> </w:t>
      </w:r>
      <w:r w:rsidRPr="005A15C2">
        <w:rPr>
          <w:rFonts w:ascii="Arial" w:hAnsi="Arial" w:cs="Arial"/>
          <w:sz w:val="22"/>
          <w:szCs w:val="22"/>
        </w:rPr>
        <w:t xml:space="preserve">providing examples of good practice which can be shared across agencies.  </w:t>
      </w:r>
    </w:p>
    <w:p w:rsidR="00D470B7" w:rsidRPr="005A15C2" w:rsidRDefault="00D470B7" w:rsidP="003A0228">
      <w:pPr>
        <w:tabs>
          <w:tab w:val="left" w:pos="3460"/>
        </w:tabs>
        <w:rPr>
          <w:rFonts w:ascii="Arial" w:hAnsi="Arial" w:cs="Arial"/>
          <w:sz w:val="22"/>
          <w:szCs w:val="22"/>
        </w:rPr>
      </w:pPr>
    </w:p>
    <w:p w:rsidR="003A0228" w:rsidRPr="005A15C2" w:rsidRDefault="003A0228" w:rsidP="003A0228">
      <w:pPr>
        <w:tabs>
          <w:tab w:val="left" w:pos="3460"/>
        </w:tabs>
        <w:rPr>
          <w:rFonts w:ascii="Arial" w:hAnsi="Arial" w:cs="Arial"/>
          <w:sz w:val="22"/>
          <w:szCs w:val="22"/>
        </w:rPr>
      </w:pPr>
      <w:r w:rsidRPr="005A15C2">
        <w:rPr>
          <w:rFonts w:ascii="Arial" w:hAnsi="Arial" w:cs="Arial"/>
          <w:sz w:val="22"/>
          <w:szCs w:val="22"/>
        </w:rPr>
        <w:t xml:space="preserve">The following sections detail the audit process, </w:t>
      </w:r>
      <w:r w:rsidR="009A0E26">
        <w:rPr>
          <w:rFonts w:ascii="Arial" w:hAnsi="Arial" w:cs="Arial"/>
          <w:sz w:val="22"/>
          <w:szCs w:val="22"/>
        </w:rPr>
        <w:t xml:space="preserve">finding </w:t>
      </w:r>
      <w:r w:rsidRPr="005A15C2">
        <w:rPr>
          <w:rFonts w:ascii="Arial" w:hAnsi="Arial" w:cs="Arial"/>
          <w:sz w:val="22"/>
          <w:szCs w:val="22"/>
        </w:rPr>
        <w:t>and recommendations.</w:t>
      </w:r>
    </w:p>
    <w:p w:rsidR="003A0228" w:rsidRPr="00731EC5" w:rsidRDefault="003A0228" w:rsidP="003A0228">
      <w:pPr>
        <w:tabs>
          <w:tab w:val="left" w:pos="3460"/>
        </w:tabs>
        <w:rPr>
          <w:rFonts w:ascii="Arial" w:hAnsi="Arial" w:cs="Arial"/>
        </w:rPr>
      </w:pPr>
    </w:p>
    <w:p w:rsidR="003A0228" w:rsidRPr="00FA6CBB" w:rsidRDefault="003A0228" w:rsidP="003A0228">
      <w:pPr>
        <w:pStyle w:val="ListParagraph"/>
        <w:numPr>
          <w:ilvl w:val="0"/>
          <w:numId w:val="1"/>
        </w:numPr>
        <w:tabs>
          <w:tab w:val="left" w:pos="3460"/>
        </w:tabs>
        <w:rPr>
          <w:rFonts w:ascii="Arial" w:hAnsi="Arial" w:cs="Arial"/>
          <w:b/>
          <w:u w:val="single"/>
        </w:rPr>
      </w:pPr>
      <w:r w:rsidRPr="00FA6CBB">
        <w:rPr>
          <w:rFonts w:ascii="Arial" w:hAnsi="Arial" w:cs="Arial"/>
          <w:b/>
          <w:u w:val="single"/>
        </w:rPr>
        <w:t>Audit Process</w:t>
      </w:r>
    </w:p>
    <w:p w:rsidR="00FB7CC1" w:rsidRPr="00731EC5" w:rsidRDefault="00FB7CC1" w:rsidP="00FB7CC1">
      <w:pPr>
        <w:rPr>
          <w:rFonts w:ascii="Arial" w:hAnsi="Arial" w:cs="Arial"/>
        </w:rPr>
      </w:pPr>
    </w:p>
    <w:p w:rsidR="00182055" w:rsidRPr="00FA6CBB" w:rsidRDefault="00D470B7" w:rsidP="00FB7CC1">
      <w:pPr>
        <w:rPr>
          <w:rFonts w:ascii="Arial" w:hAnsi="Arial" w:cs="Arial"/>
          <w:sz w:val="22"/>
          <w:szCs w:val="22"/>
        </w:rPr>
      </w:pPr>
      <w:r w:rsidRPr="00FA6CBB">
        <w:rPr>
          <w:rFonts w:ascii="Arial" w:hAnsi="Arial" w:cs="Arial"/>
          <w:sz w:val="22"/>
          <w:szCs w:val="22"/>
        </w:rPr>
        <w:t xml:space="preserve">Members of the </w:t>
      </w:r>
      <w:r w:rsidR="00182055" w:rsidRPr="00FA6CBB">
        <w:rPr>
          <w:rFonts w:ascii="Arial" w:hAnsi="Arial" w:cs="Arial"/>
          <w:sz w:val="22"/>
          <w:szCs w:val="22"/>
        </w:rPr>
        <w:t xml:space="preserve">Learning and Improvement Standing Group </w:t>
      </w:r>
      <w:r w:rsidRPr="00FA6CBB">
        <w:rPr>
          <w:rFonts w:ascii="Arial" w:hAnsi="Arial" w:cs="Arial"/>
          <w:sz w:val="22"/>
          <w:szCs w:val="22"/>
        </w:rPr>
        <w:t xml:space="preserve">undertook the audits </w:t>
      </w:r>
      <w:r w:rsidR="00FA6CBB">
        <w:rPr>
          <w:rFonts w:ascii="Arial" w:hAnsi="Arial" w:cs="Arial"/>
          <w:sz w:val="22"/>
          <w:szCs w:val="22"/>
        </w:rPr>
        <w:t>on behalf of their agency</w:t>
      </w:r>
      <w:r w:rsidR="00FB7CC1" w:rsidRPr="00FA6CBB">
        <w:rPr>
          <w:rFonts w:ascii="Arial" w:hAnsi="Arial" w:cs="Arial"/>
          <w:sz w:val="22"/>
          <w:szCs w:val="22"/>
        </w:rPr>
        <w:t>:</w:t>
      </w:r>
    </w:p>
    <w:p w:rsidR="00FB7CC1" w:rsidRPr="00FA6CBB" w:rsidRDefault="00FB7CC1" w:rsidP="00FB7CC1">
      <w:pPr>
        <w:rPr>
          <w:rFonts w:ascii="Arial" w:hAnsi="Arial" w:cs="Arial"/>
          <w:sz w:val="22"/>
          <w:szCs w:val="22"/>
        </w:rPr>
      </w:pPr>
    </w:p>
    <w:p w:rsidR="0069771E" w:rsidRPr="00FA6CBB" w:rsidRDefault="0069771E" w:rsidP="00182055">
      <w:pPr>
        <w:pStyle w:val="ListParagraph"/>
        <w:numPr>
          <w:ilvl w:val="0"/>
          <w:numId w:val="2"/>
        </w:numPr>
        <w:rPr>
          <w:rFonts w:ascii="Arial" w:hAnsi="Arial" w:cs="Arial"/>
          <w:sz w:val="22"/>
          <w:szCs w:val="22"/>
        </w:rPr>
      </w:pPr>
      <w:r w:rsidRPr="00FA6CBB">
        <w:rPr>
          <w:rFonts w:ascii="Arial" w:hAnsi="Arial" w:cs="Arial"/>
          <w:sz w:val="22"/>
          <w:szCs w:val="22"/>
        </w:rPr>
        <w:t xml:space="preserve">Keith Hill – </w:t>
      </w:r>
      <w:r w:rsidR="00FA6CBB">
        <w:rPr>
          <w:rFonts w:ascii="Arial" w:hAnsi="Arial" w:cs="Arial"/>
          <w:sz w:val="22"/>
          <w:szCs w:val="22"/>
        </w:rPr>
        <w:t xml:space="preserve">Children Services </w:t>
      </w:r>
      <w:r w:rsidRPr="00FA6CBB">
        <w:rPr>
          <w:rFonts w:ascii="Arial" w:hAnsi="Arial" w:cs="Arial"/>
          <w:sz w:val="22"/>
          <w:szCs w:val="22"/>
        </w:rPr>
        <w:t xml:space="preserve">Bedford Borough Council  </w:t>
      </w:r>
    </w:p>
    <w:p w:rsidR="0069771E" w:rsidRPr="00FA6CBB" w:rsidRDefault="0069771E" w:rsidP="0069771E">
      <w:pPr>
        <w:pStyle w:val="ListParagraph"/>
        <w:numPr>
          <w:ilvl w:val="0"/>
          <w:numId w:val="2"/>
        </w:numPr>
        <w:rPr>
          <w:rFonts w:ascii="Arial" w:hAnsi="Arial" w:cs="Arial"/>
          <w:sz w:val="22"/>
          <w:szCs w:val="22"/>
        </w:rPr>
      </w:pPr>
      <w:r w:rsidRPr="00FA6CBB">
        <w:rPr>
          <w:rFonts w:ascii="Arial" w:hAnsi="Arial" w:cs="Arial"/>
          <w:sz w:val="22"/>
          <w:szCs w:val="22"/>
        </w:rPr>
        <w:t xml:space="preserve">Liz Mead – Bedfordshire Police </w:t>
      </w:r>
    </w:p>
    <w:p w:rsidR="00182055" w:rsidRPr="00FA6CBB" w:rsidRDefault="0069771E" w:rsidP="0069771E">
      <w:pPr>
        <w:pStyle w:val="ListParagraph"/>
        <w:numPr>
          <w:ilvl w:val="0"/>
          <w:numId w:val="2"/>
        </w:numPr>
        <w:rPr>
          <w:rFonts w:ascii="Arial" w:hAnsi="Arial" w:cs="Arial"/>
          <w:sz w:val="22"/>
          <w:szCs w:val="22"/>
        </w:rPr>
      </w:pPr>
      <w:r w:rsidRPr="00FA6CBB">
        <w:rPr>
          <w:rFonts w:ascii="Arial" w:hAnsi="Arial" w:cs="Arial"/>
          <w:sz w:val="22"/>
          <w:szCs w:val="22"/>
        </w:rPr>
        <w:t>Dawn Andrews - SEPT</w:t>
      </w:r>
    </w:p>
    <w:p w:rsidR="00D470B7" w:rsidRPr="00FA6CBB" w:rsidRDefault="00D470B7" w:rsidP="0069771E">
      <w:pPr>
        <w:pStyle w:val="ListParagraph"/>
        <w:numPr>
          <w:ilvl w:val="0"/>
          <w:numId w:val="2"/>
        </w:numPr>
        <w:rPr>
          <w:rFonts w:ascii="Arial" w:hAnsi="Arial" w:cs="Arial"/>
          <w:sz w:val="22"/>
          <w:szCs w:val="22"/>
        </w:rPr>
      </w:pPr>
      <w:r w:rsidRPr="00FA6CBB">
        <w:rPr>
          <w:rFonts w:ascii="Arial" w:hAnsi="Arial" w:cs="Arial"/>
          <w:sz w:val="22"/>
          <w:szCs w:val="22"/>
        </w:rPr>
        <w:t>Dr Khan</w:t>
      </w:r>
      <w:r w:rsidR="00FA6CBB">
        <w:rPr>
          <w:rFonts w:ascii="Arial" w:hAnsi="Arial" w:cs="Arial"/>
          <w:sz w:val="22"/>
          <w:szCs w:val="22"/>
        </w:rPr>
        <w:t xml:space="preserve"> – Bedfordshire Clinical Commissioning Group</w:t>
      </w:r>
    </w:p>
    <w:p w:rsidR="00D470B7" w:rsidRPr="00FA6CBB" w:rsidRDefault="00D470B7" w:rsidP="0069771E">
      <w:pPr>
        <w:pStyle w:val="ListParagraph"/>
        <w:numPr>
          <w:ilvl w:val="0"/>
          <w:numId w:val="2"/>
        </w:numPr>
        <w:rPr>
          <w:rFonts w:ascii="Arial" w:hAnsi="Arial" w:cs="Arial"/>
          <w:sz w:val="22"/>
          <w:szCs w:val="22"/>
        </w:rPr>
      </w:pPr>
      <w:r w:rsidRPr="00FA6CBB">
        <w:rPr>
          <w:rFonts w:ascii="Arial" w:hAnsi="Arial" w:cs="Arial"/>
          <w:sz w:val="22"/>
          <w:szCs w:val="22"/>
        </w:rPr>
        <w:t xml:space="preserve">Wendie Lovatt – </w:t>
      </w:r>
      <w:r w:rsidR="00FA6CBB">
        <w:rPr>
          <w:rFonts w:ascii="Arial" w:hAnsi="Arial" w:cs="Arial"/>
          <w:sz w:val="22"/>
          <w:szCs w:val="22"/>
        </w:rPr>
        <w:t>Voluntary Organisations</w:t>
      </w:r>
    </w:p>
    <w:p w:rsidR="00D470B7" w:rsidRPr="00FA6CBB" w:rsidRDefault="00D470B7" w:rsidP="0069771E">
      <w:pPr>
        <w:pStyle w:val="ListParagraph"/>
        <w:numPr>
          <w:ilvl w:val="0"/>
          <w:numId w:val="2"/>
        </w:numPr>
        <w:rPr>
          <w:rFonts w:ascii="Arial" w:hAnsi="Arial" w:cs="Arial"/>
          <w:sz w:val="22"/>
          <w:szCs w:val="22"/>
        </w:rPr>
      </w:pPr>
      <w:r w:rsidRPr="00FA6CBB">
        <w:rPr>
          <w:rFonts w:ascii="Arial" w:hAnsi="Arial" w:cs="Arial"/>
          <w:sz w:val="22"/>
          <w:szCs w:val="22"/>
        </w:rPr>
        <w:t>Jackie Scott - Bedford Hospital</w:t>
      </w:r>
    </w:p>
    <w:p w:rsidR="00D470B7" w:rsidRPr="00FA6CBB" w:rsidRDefault="00D470B7" w:rsidP="00FB7CC1">
      <w:pPr>
        <w:rPr>
          <w:rFonts w:ascii="Arial" w:hAnsi="Arial" w:cs="Arial"/>
          <w:sz w:val="22"/>
          <w:szCs w:val="22"/>
        </w:rPr>
      </w:pPr>
    </w:p>
    <w:p w:rsidR="00FA6CBB" w:rsidRDefault="00FA6CBB" w:rsidP="00FA6CBB">
      <w:pPr>
        <w:rPr>
          <w:rFonts w:ascii="Arial" w:hAnsi="Arial" w:cs="Arial"/>
          <w:sz w:val="22"/>
          <w:szCs w:val="22"/>
        </w:rPr>
      </w:pPr>
      <w:r>
        <w:rPr>
          <w:rFonts w:ascii="Arial" w:hAnsi="Arial" w:cs="Arial"/>
          <w:sz w:val="22"/>
          <w:szCs w:val="22"/>
        </w:rPr>
        <w:t xml:space="preserve">The </w:t>
      </w:r>
      <w:r w:rsidR="00FB7CC1" w:rsidRPr="00FA6CBB">
        <w:rPr>
          <w:rFonts w:ascii="Arial" w:hAnsi="Arial" w:cs="Arial"/>
          <w:sz w:val="22"/>
          <w:szCs w:val="22"/>
        </w:rPr>
        <w:t xml:space="preserve">audit tool was </w:t>
      </w:r>
      <w:r w:rsidRPr="00FA6CBB">
        <w:rPr>
          <w:rFonts w:ascii="Arial" w:hAnsi="Arial" w:cs="Arial"/>
          <w:sz w:val="22"/>
          <w:szCs w:val="22"/>
        </w:rPr>
        <w:t xml:space="preserve">adapted from Nottinghamshire LSCB with their permission </w:t>
      </w:r>
      <w:r w:rsidR="00FB7CC1" w:rsidRPr="00FA6CBB">
        <w:rPr>
          <w:rFonts w:ascii="Arial" w:hAnsi="Arial" w:cs="Arial"/>
          <w:sz w:val="22"/>
          <w:szCs w:val="22"/>
        </w:rPr>
        <w:t>(</w:t>
      </w:r>
      <w:r w:rsidR="00FB7CC1" w:rsidRPr="00FA6CBB">
        <w:rPr>
          <w:rFonts w:ascii="Arial" w:hAnsi="Arial" w:cs="Arial"/>
          <w:b/>
          <w:sz w:val="22"/>
          <w:szCs w:val="22"/>
        </w:rPr>
        <w:t>Appendix I</w:t>
      </w:r>
      <w:r w:rsidR="00FB7CC1" w:rsidRPr="00FA6CBB">
        <w:rPr>
          <w:rFonts w:ascii="Arial" w:hAnsi="Arial" w:cs="Arial"/>
          <w:sz w:val="22"/>
          <w:szCs w:val="22"/>
        </w:rPr>
        <w:t xml:space="preserve">).  This was completed by </w:t>
      </w:r>
      <w:r>
        <w:rPr>
          <w:rFonts w:ascii="Arial" w:hAnsi="Arial" w:cs="Arial"/>
          <w:sz w:val="22"/>
          <w:szCs w:val="22"/>
        </w:rPr>
        <w:t xml:space="preserve">the above auditors choosing a random selection of cases. The completed audits were presented to the </w:t>
      </w:r>
      <w:r w:rsidRPr="00FA6CBB">
        <w:rPr>
          <w:rFonts w:ascii="Arial" w:hAnsi="Arial" w:cs="Arial"/>
          <w:sz w:val="22"/>
          <w:szCs w:val="22"/>
        </w:rPr>
        <w:t xml:space="preserve">Learning and Improvement Standing Group </w:t>
      </w:r>
      <w:r>
        <w:rPr>
          <w:rFonts w:ascii="Arial" w:hAnsi="Arial" w:cs="Arial"/>
          <w:sz w:val="22"/>
          <w:szCs w:val="22"/>
        </w:rPr>
        <w:t>in October and December 2014.</w:t>
      </w:r>
    </w:p>
    <w:p w:rsidR="00FA6CBB" w:rsidRDefault="00FA6CBB" w:rsidP="00FA6CBB">
      <w:pPr>
        <w:rPr>
          <w:rFonts w:ascii="Arial" w:hAnsi="Arial" w:cs="Arial"/>
          <w:sz w:val="22"/>
          <w:szCs w:val="22"/>
        </w:rPr>
      </w:pPr>
    </w:p>
    <w:p w:rsidR="00FA6CBB" w:rsidRPr="001E321E" w:rsidRDefault="00FA6CBB" w:rsidP="00CF4F6E">
      <w:pPr>
        <w:rPr>
          <w:rFonts w:ascii="Arial" w:hAnsi="Arial" w:cs="Arial"/>
          <w:sz w:val="22"/>
          <w:szCs w:val="22"/>
        </w:rPr>
      </w:pPr>
      <w:r w:rsidRPr="001E321E">
        <w:rPr>
          <w:rFonts w:ascii="Arial" w:hAnsi="Arial" w:cs="Arial"/>
          <w:sz w:val="22"/>
          <w:szCs w:val="22"/>
        </w:rPr>
        <w:t xml:space="preserve">In total </w:t>
      </w:r>
      <w:r w:rsidR="00CF4F6E" w:rsidRPr="001E321E">
        <w:rPr>
          <w:rFonts w:ascii="Arial" w:hAnsi="Arial" w:cs="Arial"/>
          <w:sz w:val="22"/>
          <w:szCs w:val="22"/>
        </w:rPr>
        <w:t>18 cases</w:t>
      </w:r>
      <w:r w:rsidRPr="001E321E">
        <w:rPr>
          <w:rFonts w:ascii="Arial" w:hAnsi="Arial" w:cs="Arial"/>
          <w:sz w:val="22"/>
          <w:szCs w:val="22"/>
        </w:rPr>
        <w:t xml:space="preserve">, </w:t>
      </w:r>
      <w:r w:rsidR="00C028A0" w:rsidRPr="001E321E">
        <w:rPr>
          <w:rFonts w:ascii="Arial" w:hAnsi="Arial" w:cs="Arial"/>
          <w:sz w:val="22"/>
          <w:szCs w:val="22"/>
        </w:rPr>
        <w:t>7</w:t>
      </w:r>
      <w:r w:rsidR="00CF4F6E" w:rsidRPr="001E321E">
        <w:rPr>
          <w:rFonts w:ascii="Arial" w:hAnsi="Arial" w:cs="Arial"/>
          <w:sz w:val="22"/>
          <w:szCs w:val="22"/>
        </w:rPr>
        <w:t xml:space="preserve"> </w:t>
      </w:r>
      <w:r w:rsidRPr="001E321E">
        <w:rPr>
          <w:rFonts w:ascii="Arial" w:hAnsi="Arial" w:cs="Arial"/>
          <w:sz w:val="22"/>
          <w:szCs w:val="22"/>
        </w:rPr>
        <w:t xml:space="preserve">of the cases were </w:t>
      </w:r>
      <w:r w:rsidR="00CF4F6E" w:rsidRPr="001E321E">
        <w:rPr>
          <w:rFonts w:ascii="Arial" w:hAnsi="Arial" w:cs="Arial"/>
          <w:sz w:val="22"/>
          <w:szCs w:val="22"/>
        </w:rPr>
        <w:t>of children with a disability</w:t>
      </w:r>
      <w:r w:rsidR="001E321E" w:rsidRPr="001E321E">
        <w:rPr>
          <w:rFonts w:ascii="Arial" w:hAnsi="Arial" w:cs="Arial"/>
          <w:sz w:val="22"/>
          <w:szCs w:val="22"/>
        </w:rPr>
        <w:t xml:space="preserve"> and the status of the c</w:t>
      </w:r>
      <w:r w:rsidRPr="001E321E">
        <w:rPr>
          <w:rFonts w:ascii="Arial" w:hAnsi="Arial" w:cs="Arial"/>
          <w:sz w:val="22"/>
          <w:szCs w:val="22"/>
        </w:rPr>
        <w:t xml:space="preserve">ases ranged from Early Help, CIN, </w:t>
      </w:r>
      <w:r w:rsidR="001E321E" w:rsidRPr="001E321E">
        <w:rPr>
          <w:rFonts w:ascii="Arial" w:hAnsi="Arial" w:cs="Arial"/>
          <w:sz w:val="22"/>
          <w:szCs w:val="22"/>
        </w:rPr>
        <w:t>CP and LAC.</w:t>
      </w:r>
    </w:p>
    <w:p w:rsidR="001E321E" w:rsidRPr="001E321E" w:rsidRDefault="001E321E" w:rsidP="00CF4F6E">
      <w:pPr>
        <w:rPr>
          <w:rFonts w:ascii="Arial" w:hAnsi="Arial" w:cs="Arial"/>
          <w:sz w:val="22"/>
          <w:szCs w:val="22"/>
        </w:rPr>
      </w:pPr>
    </w:p>
    <w:p w:rsidR="001E321E" w:rsidRPr="001E321E" w:rsidRDefault="001E321E" w:rsidP="001E321E">
      <w:pPr>
        <w:tabs>
          <w:tab w:val="left" w:pos="699"/>
        </w:tabs>
        <w:rPr>
          <w:rFonts w:ascii="Arial" w:eastAsia="MS Mincho" w:hAnsi="Arial" w:cs="Arial"/>
          <w:bCs/>
          <w:sz w:val="22"/>
          <w:szCs w:val="22"/>
        </w:rPr>
      </w:pPr>
      <w:r w:rsidRPr="001E321E">
        <w:rPr>
          <w:rFonts w:ascii="Arial" w:eastAsia="MS Mincho" w:hAnsi="Arial" w:cs="Arial"/>
          <w:bCs/>
          <w:sz w:val="22"/>
          <w:szCs w:val="22"/>
        </w:rPr>
        <w:t>All of the cases were</w:t>
      </w:r>
      <w:r>
        <w:rPr>
          <w:rFonts w:ascii="Arial" w:eastAsia="MS Mincho" w:hAnsi="Arial" w:cs="Arial"/>
          <w:bCs/>
          <w:sz w:val="22"/>
          <w:szCs w:val="22"/>
        </w:rPr>
        <w:t xml:space="preserve"> </w:t>
      </w:r>
      <w:r w:rsidRPr="001E321E">
        <w:rPr>
          <w:rFonts w:ascii="Arial" w:eastAsia="MS Mincho" w:hAnsi="Arial" w:cs="Arial"/>
          <w:bCs/>
          <w:sz w:val="22"/>
          <w:szCs w:val="22"/>
        </w:rPr>
        <w:t>judged as being satisfactory t</w:t>
      </w:r>
      <w:r>
        <w:rPr>
          <w:rFonts w:ascii="Arial" w:eastAsia="MS Mincho" w:hAnsi="Arial" w:cs="Arial"/>
          <w:bCs/>
          <w:sz w:val="22"/>
          <w:szCs w:val="22"/>
        </w:rPr>
        <w:t xml:space="preserve">o excellent with </w:t>
      </w:r>
      <w:r w:rsidRPr="001E321E">
        <w:rPr>
          <w:rFonts w:ascii="Arial" w:eastAsia="MS Mincho" w:hAnsi="Arial" w:cs="Arial"/>
          <w:bCs/>
          <w:sz w:val="22"/>
          <w:szCs w:val="22"/>
        </w:rPr>
        <w:t xml:space="preserve">none </w:t>
      </w:r>
      <w:r>
        <w:rPr>
          <w:rFonts w:ascii="Arial" w:eastAsia="MS Mincho" w:hAnsi="Arial" w:cs="Arial"/>
          <w:bCs/>
          <w:sz w:val="22"/>
          <w:szCs w:val="22"/>
        </w:rPr>
        <w:t>being considered as poor</w:t>
      </w:r>
      <w:r w:rsidRPr="001E321E">
        <w:rPr>
          <w:rFonts w:ascii="Arial" w:eastAsia="MS Mincho" w:hAnsi="Arial" w:cs="Arial"/>
          <w:bCs/>
          <w:sz w:val="22"/>
          <w:szCs w:val="22"/>
        </w:rPr>
        <w:t>.</w:t>
      </w:r>
    </w:p>
    <w:p w:rsidR="001E321E" w:rsidRDefault="001E321E" w:rsidP="00CF4F6E">
      <w:pPr>
        <w:rPr>
          <w:rFonts w:ascii="Arial" w:hAnsi="Arial" w:cs="Arial"/>
          <w:sz w:val="22"/>
          <w:szCs w:val="22"/>
        </w:rPr>
      </w:pPr>
    </w:p>
    <w:p w:rsidR="001E321E" w:rsidRPr="001E321E" w:rsidRDefault="001E321E" w:rsidP="001E321E">
      <w:pPr>
        <w:rPr>
          <w:rFonts w:ascii="Arial" w:hAnsi="Arial" w:cs="Arial"/>
          <w:sz w:val="22"/>
          <w:szCs w:val="22"/>
        </w:rPr>
      </w:pPr>
      <w:r>
        <w:rPr>
          <w:rFonts w:ascii="Arial" w:hAnsi="Arial" w:cs="Arial"/>
          <w:sz w:val="22"/>
          <w:szCs w:val="22"/>
        </w:rPr>
        <w:t xml:space="preserve">At the time of the audits being conducted </w:t>
      </w:r>
      <w:r w:rsidR="00FA6CBB" w:rsidRPr="001E321E">
        <w:rPr>
          <w:rFonts w:ascii="Arial" w:hAnsi="Arial" w:cs="Arial"/>
          <w:sz w:val="22"/>
          <w:szCs w:val="22"/>
        </w:rPr>
        <w:t>Caroline Brady</w:t>
      </w:r>
      <w:r>
        <w:rPr>
          <w:rFonts w:ascii="Arial" w:hAnsi="Arial" w:cs="Arial"/>
          <w:sz w:val="22"/>
          <w:szCs w:val="22"/>
        </w:rPr>
        <w:t xml:space="preserve"> </w:t>
      </w:r>
      <w:r w:rsidR="00FA6CBB" w:rsidRPr="001E321E">
        <w:rPr>
          <w:rFonts w:ascii="Arial" w:hAnsi="Arial" w:cs="Arial"/>
          <w:sz w:val="22"/>
          <w:szCs w:val="22"/>
        </w:rPr>
        <w:t xml:space="preserve">Team Manager for Safeguarding &amp; Quality Assurance Bedford Borough Council </w:t>
      </w:r>
      <w:r>
        <w:rPr>
          <w:rFonts w:ascii="Arial" w:hAnsi="Arial" w:cs="Arial"/>
          <w:sz w:val="22"/>
          <w:szCs w:val="22"/>
        </w:rPr>
        <w:t xml:space="preserve">presented a report undertaken by her service into </w:t>
      </w:r>
      <w:r w:rsidRPr="001E321E">
        <w:rPr>
          <w:rFonts w:ascii="Arial" w:hAnsi="Arial" w:cs="Arial"/>
          <w:sz w:val="22"/>
          <w:szCs w:val="22"/>
        </w:rPr>
        <w:t xml:space="preserve">Young People’s Views in Child Protection Conferences. </w:t>
      </w:r>
      <w:r>
        <w:rPr>
          <w:rFonts w:ascii="Arial" w:hAnsi="Arial" w:cs="Arial"/>
          <w:sz w:val="22"/>
          <w:szCs w:val="22"/>
        </w:rPr>
        <w:t xml:space="preserve">The Review report </w:t>
      </w:r>
      <w:r w:rsidRPr="001E321E">
        <w:rPr>
          <w:rFonts w:ascii="Arial" w:hAnsi="Arial" w:cs="Arial"/>
          <w:sz w:val="22"/>
          <w:szCs w:val="22"/>
        </w:rPr>
        <w:t>provide</w:t>
      </w:r>
      <w:r>
        <w:rPr>
          <w:rFonts w:ascii="Arial" w:hAnsi="Arial" w:cs="Arial"/>
          <w:sz w:val="22"/>
          <w:szCs w:val="22"/>
        </w:rPr>
        <w:t>d</w:t>
      </w:r>
      <w:r w:rsidRPr="001E321E">
        <w:rPr>
          <w:rFonts w:ascii="Arial" w:hAnsi="Arial" w:cs="Arial"/>
          <w:sz w:val="22"/>
          <w:szCs w:val="22"/>
        </w:rPr>
        <w:t xml:space="preserve"> details in respect of the use of advocates to either support the young person’s attendance or attend on their behalf to present their wishes and views. The review also looked at whether children’s views are routinely being presented to conference by their Social Workers. </w:t>
      </w:r>
    </w:p>
    <w:p w:rsidR="00FA6CBB" w:rsidRDefault="001E321E" w:rsidP="001E321E">
      <w:pPr>
        <w:rPr>
          <w:rFonts w:ascii="Arial" w:hAnsi="Arial" w:cs="Arial"/>
          <w:sz w:val="22"/>
          <w:szCs w:val="22"/>
        </w:rPr>
      </w:pPr>
      <w:r w:rsidRPr="001E321E">
        <w:rPr>
          <w:rFonts w:ascii="Arial" w:hAnsi="Arial" w:cs="Arial"/>
          <w:sz w:val="22"/>
          <w:szCs w:val="22"/>
        </w:rPr>
        <w:lastRenderedPageBreak/>
        <w:t>The review examined cases that have had an initial or review child protection conference in the three months from 1st June 2104 to 31st August 2014.</w:t>
      </w:r>
    </w:p>
    <w:p w:rsidR="001E321E" w:rsidRDefault="001E321E" w:rsidP="001E321E">
      <w:pPr>
        <w:rPr>
          <w:rFonts w:ascii="Arial" w:hAnsi="Arial" w:cs="Arial"/>
          <w:sz w:val="22"/>
          <w:szCs w:val="22"/>
        </w:rPr>
      </w:pPr>
    </w:p>
    <w:p w:rsidR="001E321E" w:rsidRPr="001E321E" w:rsidRDefault="001E321E" w:rsidP="001E321E">
      <w:pPr>
        <w:rPr>
          <w:rFonts w:ascii="Arial" w:hAnsi="Arial" w:cs="Arial"/>
          <w:sz w:val="22"/>
          <w:szCs w:val="22"/>
        </w:rPr>
      </w:pPr>
      <w:r w:rsidRPr="001E321E">
        <w:rPr>
          <w:rFonts w:ascii="Arial" w:hAnsi="Arial" w:cs="Arial"/>
          <w:sz w:val="22"/>
          <w:szCs w:val="22"/>
        </w:rPr>
        <w:t xml:space="preserve">The findings in this </w:t>
      </w:r>
      <w:r>
        <w:rPr>
          <w:rFonts w:ascii="Arial" w:hAnsi="Arial" w:cs="Arial"/>
          <w:sz w:val="22"/>
          <w:szCs w:val="22"/>
        </w:rPr>
        <w:t>Rev</w:t>
      </w:r>
      <w:r w:rsidR="002D5BDF">
        <w:rPr>
          <w:rFonts w:ascii="Arial" w:hAnsi="Arial" w:cs="Arial"/>
          <w:sz w:val="22"/>
          <w:szCs w:val="22"/>
        </w:rPr>
        <w:t>i</w:t>
      </w:r>
      <w:r>
        <w:rPr>
          <w:rFonts w:ascii="Arial" w:hAnsi="Arial" w:cs="Arial"/>
          <w:sz w:val="22"/>
          <w:szCs w:val="22"/>
        </w:rPr>
        <w:t xml:space="preserve">ew report </w:t>
      </w:r>
      <w:r w:rsidRPr="001E321E">
        <w:rPr>
          <w:rFonts w:ascii="Arial" w:hAnsi="Arial" w:cs="Arial"/>
          <w:sz w:val="22"/>
          <w:szCs w:val="22"/>
        </w:rPr>
        <w:t>were gathered from minutes from chi</w:t>
      </w:r>
      <w:r>
        <w:rPr>
          <w:rFonts w:ascii="Arial" w:hAnsi="Arial" w:cs="Arial"/>
          <w:sz w:val="22"/>
          <w:szCs w:val="22"/>
        </w:rPr>
        <w:t>l</w:t>
      </w:r>
      <w:r w:rsidRPr="001E321E">
        <w:rPr>
          <w:rFonts w:ascii="Arial" w:hAnsi="Arial" w:cs="Arial"/>
          <w:sz w:val="22"/>
          <w:szCs w:val="22"/>
        </w:rPr>
        <w:t xml:space="preserve">d protection conferences and the single assessments that social workers produce for conferences, case notes on Azeus </w:t>
      </w:r>
      <w:r>
        <w:rPr>
          <w:rFonts w:ascii="Arial" w:hAnsi="Arial" w:cs="Arial"/>
          <w:sz w:val="22"/>
          <w:szCs w:val="22"/>
        </w:rPr>
        <w:t>(client database sy</w:t>
      </w:r>
      <w:r w:rsidR="002D5BDF">
        <w:rPr>
          <w:rFonts w:ascii="Arial" w:hAnsi="Arial" w:cs="Arial"/>
          <w:sz w:val="22"/>
          <w:szCs w:val="22"/>
        </w:rPr>
        <w:t>s</w:t>
      </w:r>
      <w:r>
        <w:rPr>
          <w:rFonts w:ascii="Arial" w:hAnsi="Arial" w:cs="Arial"/>
          <w:sz w:val="22"/>
          <w:szCs w:val="22"/>
        </w:rPr>
        <w:t>tem)</w:t>
      </w:r>
      <w:r w:rsidRPr="001E321E">
        <w:rPr>
          <w:rFonts w:ascii="Arial" w:hAnsi="Arial" w:cs="Arial"/>
          <w:sz w:val="22"/>
          <w:szCs w:val="22"/>
        </w:rPr>
        <w:t xml:space="preserve"> were also looked at to contribute to the information </w:t>
      </w:r>
      <w:r w:rsidR="0023329B" w:rsidRPr="001E321E">
        <w:rPr>
          <w:rFonts w:ascii="Arial" w:hAnsi="Arial" w:cs="Arial"/>
          <w:sz w:val="22"/>
          <w:szCs w:val="22"/>
        </w:rPr>
        <w:t xml:space="preserve">gathered. </w:t>
      </w:r>
    </w:p>
    <w:p w:rsidR="001E321E" w:rsidRPr="001E321E" w:rsidRDefault="001E321E" w:rsidP="001E321E">
      <w:pPr>
        <w:rPr>
          <w:rFonts w:ascii="Arial" w:hAnsi="Arial" w:cs="Arial"/>
          <w:sz w:val="22"/>
          <w:szCs w:val="22"/>
        </w:rPr>
      </w:pPr>
    </w:p>
    <w:p w:rsidR="001E321E" w:rsidRPr="001E321E" w:rsidRDefault="001E321E" w:rsidP="001E321E">
      <w:pPr>
        <w:rPr>
          <w:rFonts w:ascii="Arial" w:hAnsi="Arial" w:cs="Arial"/>
          <w:sz w:val="22"/>
          <w:szCs w:val="22"/>
        </w:rPr>
      </w:pPr>
      <w:r w:rsidRPr="001E321E">
        <w:rPr>
          <w:rFonts w:ascii="Arial" w:hAnsi="Arial" w:cs="Arial"/>
          <w:sz w:val="22"/>
          <w:szCs w:val="22"/>
        </w:rPr>
        <w:t>The questions that were considered in reviewing these documents were</w:t>
      </w:r>
    </w:p>
    <w:p w:rsidR="001E321E" w:rsidRPr="001E321E" w:rsidRDefault="001E321E" w:rsidP="001E321E">
      <w:pPr>
        <w:pStyle w:val="ListParagraph"/>
        <w:numPr>
          <w:ilvl w:val="0"/>
          <w:numId w:val="19"/>
        </w:numPr>
        <w:rPr>
          <w:rFonts w:ascii="Arial" w:hAnsi="Arial" w:cs="Arial"/>
          <w:sz w:val="22"/>
          <w:szCs w:val="22"/>
        </w:rPr>
      </w:pPr>
      <w:r w:rsidRPr="001E321E">
        <w:rPr>
          <w:rFonts w:ascii="Arial" w:hAnsi="Arial" w:cs="Arial"/>
          <w:sz w:val="22"/>
          <w:szCs w:val="22"/>
        </w:rPr>
        <w:t>Did the young person attend their child protection conference?</w:t>
      </w:r>
    </w:p>
    <w:p w:rsidR="001E321E" w:rsidRPr="001E321E" w:rsidRDefault="001E321E" w:rsidP="001E321E">
      <w:pPr>
        <w:pStyle w:val="ListParagraph"/>
        <w:numPr>
          <w:ilvl w:val="0"/>
          <w:numId w:val="19"/>
        </w:numPr>
        <w:rPr>
          <w:rFonts w:ascii="Arial" w:hAnsi="Arial" w:cs="Arial"/>
          <w:sz w:val="22"/>
          <w:szCs w:val="22"/>
        </w:rPr>
      </w:pPr>
      <w:r w:rsidRPr="001E321E">
        <w:rPr>
          <w:rFonts w:ascii="Arial" w:hAnsi="Arial" w:cs="Arial"/>
          <w:sz w:val="22"/>
          <w:szCs w:val="22"/>
        </w:rPr>
        <w:t>Did an advocate attend with or on behalf of the young person?</w:t>
      </w:r>
    </w:p>
    <w:p w:rsidR="001E321E" w:rsidRPr="001E321E" w:rsidRDefault="001E321E" w:rsidP="001E321E">
      <w:pPr>
        <w:pStyle w:val="ListParagraph"/>
        <w:numPr>
          <w:ilvl w:val="0"/>
          <w:numId w:val="19"/>
        </w:numPr>
        <w:rPr>
          <w:rFonts w:ascii="Arial" w:hAnsi="Arial" w:cs="Arial"/>
          <w:sz w:val="22"/>
          <w:szCs w:val="22"/>
        </w:rPr>
      </w:pPr>
      <w:r w:rsidRPr="001E321E">
        <w:rPr>
          <w:rFonts w:ascii="Arial" w:hAnsi="Arial" w:cs="Arial"/>
          <w:sz w:val="22"/>
          <w:szCs w:val="22"/>
        </w:rPr>
        <w:t xml:space="preserve">Is there evidence that a discussion was held with the young person (over 12 years) regarding their attendance at the conference? </w:t>
      </w:r>
    </w:p>
    <w:p w:rsidR="001E321E" w:rsidRPr="001E321E" w:rsidRDefault="001E321E" w:rsidP="001E321E">
      <w:pPr>
        <w:pStyle w:val="ListParagraph"/>
        <w:numPr>
          <w:ilvl w:val="0"/>
          <w:numId w:val="19"/>
        </w:numPr>
        <w:rPr>
          <w:rFonts w:ascii="Arial" w:hAnsi="Arial" w:cs="Arial"/>
          <w:sz w:val="22"/>
          <w:szCs w:val="22"/>
        </w:rPr>
      </w:pPr>
      <w:r w:rsidRPr="001E321E">
        <w:rPr>
          <w:rFonts w:ascii="Arial" w:hAnsi="Arial" w:cs="Arial"/>
          <w:sz w:val="22"/>
          <w:szCs w:val="22"/>
        </w:rPr>
        <w:t>For children between 4 and 12 years -were their wishes and views obtained as set out in the LSCB interagency procedures?</w:t>
      </w:r>
    </w:p>
    <w:p w:rsidR="000B5192" w:rsidRPr="00731EC5" w:rsidRDefault="000B5192" w:rsidP="00182055">
      <w:pPr>
        <w:tabs>
          <w:tab w:val="left" w:pos="3460"/>
        </w:tabs>
        <w:rPr>
          <w:rFonts w:ascii="Arial" w:hAnsi="Arial" w:cs="Arial"/>
          <w:b/>
          <w:sz w:val="28"/>
          <w:u w:val="single"/>
        </w:rPr>
      </w:pPr>
    </w:p>
    <w:p w:rsidR="00AC3F5F" w:rsidRPr="00731EC5" w:rsidRDefault="004E31FF" w:rsidP="003A0228">
      <w:pPr>
        <w:pStyle w:val="ListParagraph"/>
        <w:numPr>
          <w:ilvl w:val="0"/>
          <w:numId w:val="1"/>
        </w:numPr>
        <w:tabs>
          <w:tab w:val="left" w:pos="3460"/>
        </w:tabs>
        <w:rPr>
          <w:rFonts w:ascii="Arial" w:hAnsi="Arial" w:cs="Arial"/>
          <w:b/>
          <w:u w:val="single"/>
        </w:rPr>
      </w:pPr>
      <w:r>
        <w:rPr>
          <w:rFonts w:ascii="Arial" w:hAnsi="Arial" w:cs="Arial"/>
          <w:b/>
          <w:u w:val="single"/>
        </w:rPr>
        <w:t>F</w:t>
      </w:r>
      <w:r w:rsidR="00182055" w:rsidRPr="00731EC5">
        <w:rPr>
          <w:rFonts w:ascii="Arial" w:hAnsi="Arial" w:cs="Arial"/>
          <w:b/>
          <w:u w:val="single"/>
        </w:rPr>
        <w:t>eedback on the Template and Process</w:t>
      </w:r>
    </w:p>
    <w:p w:rsidR="00AC3F5F" w:rsidRPr="00731EC5" w:rsidRDefault="00AC3F5F" w:rsidP="00AC3F5F">
      <w:pPr>
        <w:tabs>
          <w:tab w:val="left" w:pos="3460"/>
        </w:tabs>
        <w:rPr>
          <w:rFonts w:ascii="Arial" w:hAnsi="Arial" w:cs="Arial"/>
          <w:b/>
          <w:sz w:val="22"/>
          <w:szCs w:val="22"/>
          <w:u w:val="single"/>
        </w:rPr>
      </w:pPr>
    </w:p>
    <w:p w:rsidR="00A72B48" w:rsidRPr="002D5BDF" w:rsidRDefault="00AC3F5F" w:rsidP="002D5BDF">
      <w:pPr>
        <w:rPr>
          <w:rFonts w:ascii="Arial" w:eastAsia="Times New Roman" w:hAnsi="Arial" w:cs="Arial"/>
          <w:color w:val="000000"/>
          <w:sz w:val="22"/>
          <w:szCs w:val="22"/>
          <w:lang w:eastAsia="en-GB"/>
        </w:rPr>
      </w:pPr>
      <w:r w:rsidRPr="00731EC5">
        <w:rPr>
          <w:rFonts w:ascii="Arial" w:hAnsi="Arial" w:cs="Arial"/>
          <w:sz w:val="22"/>
          <w:szCs w:val="22"/>
        </w:rPr>
        <w:t xml:space="preserve">The </w:t>
      </w:r>
      <w:r w:rsidR="00731EC5" w:rsidRPr="00731EC5">
        <w:rPr>
          <w:rFonts w:ascii="Arial" w:hAnsi="Arial" w:cs="Arial"/>
          <w:sz w:val="22"/>
          <w:szCs w:val="22"/>
        </w:rPr>
        <w:t xml:space="preserve">LISG reported that the audit tool was quite difficult to complete </w:t>
      </w:r>
      <w:r w:rsidR="002D5BDF">
        <w:rPr>
          <w:rFonts w:ascii="Arial" w:hAnsi="Arial" w:cs="Arial"/>
          <w:sz w:val="22"/>
          <w:szCs w:val="22"/>
        </w:rPr>
        <w:t>and</w:t>
      </w:r>
      <w:r w:rsidR="00731EC5" w:rsidRPr="00731EC5">
        <w:rPr>
          <w:rFonts w:ascii="Arial" w:eastAsia="Times New Roman" w:hAnsi="Arial" w:cs="Arial"/>
          <w:color w:val="000000"/>
          <w:sz w:val="22"/>
          <w:szCs w:val="22"/>
          <w:lang w:eastAsia="en-GB"/>
        </w:rPr>
        <w:t xml:space="preserve"> was quite generalised for use by all agencies; this caused some issues in terms of maximum benefit for the agency completing the audit. From an NHS perspective - for example what applies to health visiting may not be the same as general practice or CAMHS. Encounters children have with health and the contribution they provide</w:t>
      </w:r>
      <w:r w:rsidR="002D5BDF">
        <w:rPr>
          <w:rFonts w:ascii="Arial" w:eastAsia="Times New Roman" w:hAnsi="Arial" w:cs="Arial"/>
          <w:color w:val="000000"/>
          <w:sz w:val="22"/>
          <w:szCs w:val="22"/>
          <w:lang w:eastAsia="en-GB"/>
        </w:rPr>
        <w:t xml:space="preserve"> varies </w:t>
      </w:r>
      <w:r w:rsidR="00731EC5" w:rsidRPr="00731EC5">
        <w:rPr>
          <w:rFonts w:ascii="Arial" w:eastAsia="Times New Roman" w:hAnsi="Arial" w:cs="Arial"/>
          <w:color w:val="000000"/>
          <w:sz w:val="22"/>
          <w:szCs w:val="22"/>
          <w:lang w:eastAsia="en-GB"/>
        </w:rPr>
        <w:t>depend</w:t>
      </w:r>
      <w:r w:rsidR="002D5BDF">
        <w:rPr>
          <w:rFonts w:ascii="Arial" w:eastAsia="Times New Roman" w:hAnsi="Arial" w:cs="Arial"/>
          <w:color w:val="000000"/>
          <w:sz w:val="22"/>
          <w:szCs w:val="22"/>
          <w:lang w:eastAsia="en-GB"/>
        </w:rPr>
        <w:t>e</w:t>
      </w:r>
      <w:r w:rsidR="00731EC5" w:rsidRPr="00731EC5">
        <w:rPr>
          <w:rFonts w:ascii="Arial" w:eastAsia="Times New Roman" w:hAnsi="Arial" w:cs="Arial"/>
          <w:color w:val="000000"/>
          <w:sz w:val="22"/>
          <w:szCs w:val="22"/>
          <w:lang w:eastAsia="en-GB"/>
        </w:rPr>
        <w:t>nt on the setting and the agency they access.</w:t>
      </w:r>
      <w:r w:rsidR="002D5BDF">
        <w:rPr>
          <w:rFonts w:ascii="Arial" w:eastAsia="Times New Roman" w:hAnsi="Arial" w:cs="Arial"/>
          <w:color w:val="000000"/>
          <w:sz w:val="22"/>
          <w:szCs w:val="22"/>
          <w:lang w:eastAsia="en-GB"/>
        </w:rPr>
        <w:t xml:space="preserve"> </w:t>
      </w:r>
      <w:r w:rsidR="00731EC5">
        <w:rPr>
          <w:rFonts w:ascii="Arial" w:hAnsi="Arial" w:cs="Arial"/>
          <w:sz w:val="22"/>
          <w:szCs w:val="22"/>
        </w:rPr>
        <w:t>S</w:t>
      </w:r>
      <w:r w:rsidR="008F2C81" w:rsidRPr="00731EC5">
        <w:rPr>
          <w:rFonts w:ascii="Arial" w:hAnsi="Arial" w:cs="Arial"/>
          <w:sz w:val="22"/>
          <w:szCs w:val="22"/>
        </w:rPr>
        <w:t xml:space="preserve">ome </w:t>
      </w:r>
      <w:r w:rsidR="00731EC5" w:rsidRPr="00731EC5">
        <w:rPr>
          <w:rFonts w:ascii="Arial" w:hAnsi="Arial" w:cs="Arial"/>
          <w:sz w:val="22"/>
          <w:szCs w:val="22"/>
        </w:rPr>
        <w:t xml:space="preserve">Auditors </w:t>
      </w:r>
      <w:r w:rsidR="008F2C81" w:rsidRPr="00731EC5">
        <w:rPr>
          <w:rFonts w:ascii="Arial" w:hAnsi="Arial" w:cs="Arial"/>
          <w:sz w:val="22"/>
          <w:szCs w:val="22"/>
        </w:rPr>
        <w:t xml:space="preserve">found it difficult to make judgements </w:t>
      </w:r>
      <w:r w:rsidR="00731EC5" w:rsidRPr="00731EC5">
        <w:rPr>
          <w:rFonts w:ascii="Arial" w:hAnsi="Arial" w:cs="Arial"/>
          <w:sz w:val="22"/>
          <w:szCs w:val="22"/>
        </w:rPr>
        <w:t>on their agencies</w:t>
      </w:r>
      <w:r w:rsidR="008F2C81" w:rsidRPr="00731EC5">
        <w:rPr>
          <w:rFonts w:ascii="Arial" w:hAnsi="Arial" w:cs="Arial"/>
          <w:sz w:val="22"/>
          <w:szCs w:val="22"/>
        </w:rPr>
        <w:t xml:space="preserve">.  </w:t>
      </w:r>
    </w:p>
    <w:p w:rsidR="00AC3F5F" w:rsidRPr="00731EC5" w:rsidRDefault="00AC3F5F" w:rsidP="00AA4264">
      <w:pPr>
        <w:tabs>
          <w:tab w:val="left" w:pos="3460"/>
        </w:tabs>
        <w:rPr>
          <w:rFonts w:ascii="Arial" w:hAnsi="Arial" w:cs="Arial"/>
        </w:rPr>
      </w:pPr>
    </w:p>
    <w:p w:rsidR="00C028A0" w:rsidRPr="002D5BDF" w:rsidRDefault="002D5BDF" w:rsidP="002D5BDF">
      <w:pPr>
        <w:pStyle w:val="ListParagraph"/>
        <w:numPr>
          <w:ilvl w:val="0"/>
          <w:numId w:val="1"/>
        </w:numPr>
        <w:tabs>
          <w:tab w:val="left" w:pos="3460"/>
        </w:tabs>
        <w:rPr>
          <w:rFonts w:ascii="Arial" w:hAnsi="Arial" w:cs="Arial"/>
          <w:b/>
          <w:u w:val="single"/>
        </w:rPr>
      </w:pPr>
      <w:r w:rsidRPr="002D5BDF">
        <w:rPr>
          <w:rFonts w:ascii="Arial" w:hAnsi="Arial" w:cs="Arial"/>
          <w:b/>
          <w:u w:val="single"/>
        </w:rPr>
        <w:t>Findings</w:t>
      </w:r>
    </w:p>
    <w:p w:rsidR="002D5BDF" w:rsidRDefault="002D5BDF" w:rsidP="002D5BDF">
      <w:pPr>
        <w:tabs>
          <w:tab w:val="left" w:pos="3460"/>
        </w:tabs>
        <w:ind w:left="-360"/>
        <w:rPr>
          <w:rFonts w:ascii="Arial" w:hAnsi="Arial" w:cs="Arial"/>
          <w:b/>
          <w:sz w:val="28"/>
          <w:u w:val="single"/>
        </w:rPr>
      </w:pPr>
    </w:p>
    <w:p w:rsidR="004E31FF" w:rsidRPr="009A0E26" w:rsidRDefault="004E31FF" w:rsidP="004E31FF">
      <w:pPr>
        <w:pStyle w:val="ListParagraph"/>
        <w:numPr>
          <w:ilvl w:val="0"/>
          <w:numId w:val="26"/>
        </w:numPr>
        <w:autoSpaceDE w:val="0"/>
        <w:autoSpaceDN w:val="0"/>
        <w:adjustRightInd w:val="0"/>
        <w:ind w:left="426" w:hanging="426"/>
        <w:rPr>
          <w:rFonts w:ascii="Arial" w:hAnsi="Arial" w:cs="Arial"/>
          <w:sz w:val="22"/>
          <w:szCs w:val="22"/>
          <w:lang w:val="en-GB"/>
        </w:rPr>
      </w:pPr>
      <w:r w:rsidRPr="009A0E26">
        <w:rPr>
          <w:rFonts w:ascii="Arial" w:hAnsi="Arial" w:cs="Arial"/>
          <w:sz w:val="22"/>
          <w:szCs w:val="22"/>
          <w:lang w:val="en-GB"/>
        </w:rPr>
        <w:t>The child’s voice was ascertained through the observation of the child’s behaviour</w:t>
      </w:r>
      <w:r>
        <w:rPr>
          <w:rFonts w:ascii="Arial" w:hAnsi="Arial" w:cs="Arial"/>
          <w:sz w:val="22"/>
          <w:szCs w:val="22"/>
          <w:lang w:val="en-GB"/>
        </w:rPr>
        <w:t xml:space="preserve"> and </w:t>
      </w:r>
      <w:r w:rsidRPr="009A0E26">
        <w:rPr>
          <w:rFonts w:ascii="Arial" w:hAnsi="Arial" w:cs="Arial"/>
          <w:sz w:val="22"/>
          <w:szCs w:val="22"/>
          <w:lang w:val="en-GB"/>
        </w:rPr>
        <w:t>interaction with the parent</w:t>
      </w:r>
      <w:r>
        <w:rPr>
          <w:rFonts w:ascii="Arial" w:hAnsi="Arial" w:cs="Arial"/>
          <w:sz w:val="22"/>
          <w:szCs w:val="22"/>
          <w:lang w:val="en-GB"/>
        </w:rPr>
        <w:t>/carer</w:t>
      </w:r>
    </w:p>
    <w:p w:rsidR="004E31FF" w:rsidRPr="009A0E26" w:rsidRDefault="004E31FF" w:rsidP="004E31FF">
      <w:pPr>
        <w:pStyle w:val="ListParagraph"/>
        <w:numPr>
          <w:ilvl w:val="0"/>
          <w:numId w:val="26"/>
        </w:numPr>
        <w:autoSpaceDE w:val="0"/>
        <w:autoSpaceDN w:val="0"/>
        <w:adjustRightInd w:val="0"/>
        <w:ind w:left="426" w:hanging="426"/>
        <w:rPr>
          <w:rFonts w:ascii="Arial" w:hAnsi="Arial" w:cs="Arial"/>
          <w:sz w:val="22"/>
          <w:szCs w:val="22"/>
          <w:lang w:val="en-GB"/>
        </w:rPr>
      </w:pPr>
      <w:r w:rsidRPr="009A0E26">
        <w:rPr>
          <w:rFonts w:ascii="Arial" w:hAnsi="Arial" w:cs="Arial"/>
          <w:sz w:val="22"/>
          <w:szCs w:val="22"/>
          <w:lang w:val="en-GB"/>
        </w:rPr>
        <w:t>Description</w:t>
      </w:r>
      <w:r>
        <w:rPr>
          <w:rFonts w:ascii="Arial" w:hAnsi="Arial" w:cs="Arial"/>
          <w:sz w:val="22"/>
          <w:szCs w:val="22"/>
          <w:lang w:val="en-GB"/>
        </w:rPr>
        <w:t>s</w:t>
      </w:r>
      <w:r w:rsidRPr="009A0E26">
        <w:rPr>
          <w:rFonts w:ascii="Arial" w:hAnsi="Arial" w:cs="Arial"/>
          <w:sz w:val="22"/>
          <w:szCs w:val="22"/>
          <w:lang w:val="en-GB"/>
        </w:rPr>
        <w:t xml:space="preserve"> of what was done by the practitioner</w:t>
      </w:r>
    </w:p>
    <w:p w:rsidR="004E31FF" w:rsidRPr="009A0E26" w:rsidRDefault="004E31FF" w:rsidP="004E31FF">
      <w:pPr>
        <w:pStyle w:val="ListParagraph"/>
        <w:numPr>
          <w:ilvl w:val="0"/>
          <w:numId w:val="26"/>
        </w:numPr>
        <w:autoSpaceDE w:val="0"/>
        <w:autoSpaceDN w:val="0"/>
        <w:adjustRightInd w:val="0"/>
        <w:ind w:left="426" w:hanging="426"/>
        <w:rPr>
          <w:rFonts w:ascii="Arial" w:hAnsi="Arial" w:cs="Arial"/>
          <w:sz w:val="22"/>
          <w:szCs w:val="22"/>
          <w:lang w:val="en-GB"/>
        </w:rPr>
      </w:pPr>
      <w:r w:rsidRPr="009A0E26">
        <w:rPr>
          <w:rFonts w:ascii="Arial" w:hAnsi="Arial" w:cs="Arial"/>
          <w:sz w:val="22"/>
          <w:szCs w:val="22"/>
          <w:lang w:val="en-GB"/>
        </w:rPr>
        <w:t xml:space="preserve">In none of the cases was their evidence of tools being used to ascertain </w:t>
      </w:r>
      <w:r>
        <w:rPr>
          <w:rFonts w:ascii="Arial" w:hAnsi="Arial" w:cs="Arial"/>
          <w:sz w:val="22"/>
          <w:szCs w:val="22"/>
          <w:lang w:val="en-GB"/>
        </w:rPr>
        <w:t xml:space="preserve">the child or young person’s </w:t>
      </w:r>
      <w:r w:rsidRPr="009A0E26">
        <w:rPr>
          <w:rFonts w:ascii="Arial" w:hAnsi="Arial" w:cs="Arial"/>
          <w:sz w:val="22"/>
          <w:szCs w:val="22"/>
          <w:lang w:val="en-GB"/>
        </w:rPr>
        <w:t>views.</w:t>
      </w:r>
    </w:p>
    <w:p w:rsidR="004E31FF" w:rsidRDefault="004E31FF" w:rsidP="004E31FF">
      <w:pPr>
        <w:pStyle w:val="ListParagraph"/>
        <w:numPr>
          <w:ilvl w:val="0"/>
          <w:numId w:val="26"/>
        </w:numPr>
        <w:autoSpaceDE w:val="0"/>
        <w:autoSpaceDN w:val="0"/>
        <w:adjustRightInd w:val="0"/>
        <w:ind w:left="426" w:hanging="426"/>
        <w:rPr>
          <w:rFonts w:ascii="Arial" w:hAnsi="Arial" w:cs="Arial"/>
          <w:sz w:val="22"/>
          <w:szCs w:val="22"/>
          <w:lang w:val="en-GB"/>
        </w:rPr>
      </w:pPr>
      <w:r w:rsidRPr="009A0E26">
        <w:rPr>
          <w:rFonts w:ascii="Arial" w:hAnsi="Arial" w:cs="Arial"/>
          <w:sz w:val="22"/>
          <w:szCs w:val="22"/>
          <w:lang w:val="en-GB"/>
        </w:rPr>
        <w:t>All children reviewed were appropriately protected.</w:t>
      </w:r>
    </w:p>
    <w:p w:rsidR="004E31FF" w:rsidRPr="004E31FF" w:rsidRDefault="004E31FF" w:rsidP="004E31FF">
      <w:pPr>
        <w:pStyle w:val="ListParagraph"/>
        <w:numPr>
          <w:ilvl w:val="0"/>
          <w:numId w:val="26"/>
        </w:numPr>
        <w:autoSpaceDE w:val="0"/>
        <w:autoSpaceDN w:val="0"/>
        <w:adjustRightInd w:val="0"/>
        <w:ind w:left="426" w:hanging="426"/>
        <w:rPr>
          <w:rFonts w:ascii="Arial" w:hAnsi="Arial" w:cs="Arial"/>
          <w:sz w:val="22"/>
          <w:szCs w:val="22"/>
          <w:lang w:val="en-GB"/>
        </w:rPr>
      </w:pPr>
      <w:r w:rsidRPr="004E31FF">
        <w:rPr>
          <w:rFonts w:ascii="Arial" w:hAnsi="Arial" w:cs="Arial"/>
          <w:sz w:val="22"/>
          <w:szCs w:val="22"/>
          <w:lang w:val="en-GB"/>
        </w:rPr>
        <w:t>The majority were supported by multi-agency information exchange through safeguarding meetings, CIN, CP &amp; LAC Reviews.</w:t>
      </w:r>
    </w:p>
    <w:p w:rsidR="004E31FF" w:rsidRPr="004E31FF" w:rsidRDefault="004E31FF" w:rsidP="004E31FF">
      <w:pPr>
        <w:pStyle w:val="ListParagraph"/>
        <w:numPr>
          <w:ilvl w:val="0"/>
          <w:numId w:val="26"/>
        </w:numPr>
        <w:autoSpaceDE w:val="0"/>
        <w:autoSpaceDN w:val="0"/>
        <w:adjustRightInd w:val="0"/>
        <w:ind w:left="426" w:hanging="426"/>
        <w:rPr>
          <w:rFonts w:ascii="Arial" w:hAnsi="Arial" w:cs="Arial"/>
          <w:sz w:val="22"/>
          <w:szCs w:val="22"/>
          <w:lang w:val="en-GB"/>
        </w:rPr>
      </w:pPr>
      <w:r w:rsidRPr="004E31FF">
        <w:rPr>
          <w:rFonts w:ascii="Arial" w:hAnsi="Arial" w:cs="Arial"/>
          <w:sz w:val="22"/>
          <w:szCs w:val="22"/>
          <w:lang w:val="en-GB"/>
        </w:rPr>
        <w:t xml:space="preserve">There was </w:t>
      </w:r>
      <w:r>
        <w:rPr>
          <w:rFonts w:ascii="Arial" w:hAnsi="Arial" w:cs="Arial"/>
          <w:sz w:val="22"/>
          <w:szCs w:val="22"/>
          <w:lang w:val="en-GB"/>
        </w:rPr>
        <w:t xml:space="preserve">only one </w:t>
      </w:r>
      <w:r w:rsidRPr="004E31FF">
        <w:rPr>
          <w:rFonts w:ascii="Arial" w:hAnsi="Arial" w:cs="Arial"/>
          <w:sz w:val="22"/>
          <w:szCs w:val="22"/>
          <w:lang w:val="en-GB"/>
        </w:rPr>
        <w:t xml:space="preserve">direct quote from </w:t>
      </w:r>
      <w:r>
        <w:rPr>
          <w:rFonts w:ascii="Arial" w:hAnsi="Arial" w:cs="Arial"/>
          <w:sz w:val="22"/>
          <w:szCs w:val="22"/>
          <w:lang w:val="en-GB"/>
        </w:rPr>
        <w:t>a</w:t>
      </w:r>
      <w:r w:rsidRPr="004E31FF">
        <w:rPr>
          <w:rFonts w:ascii="Arial" w:hAnsi="Arial" w:cs="Arial"/>
          <w:sz w:val="22"/>
          <w:szCs w:val="22"/>
          <w:lang w:val="en-GB"/>
        </w:rPr>
        <w:t xml:space="preserve"> children/young pe</w:t>
      </w:r>
      <w:r>
        <w:rPr>
          <w:rFonts w:ascii="Arial" w:hAnsi="Arial" w:cs="Arial"/>
          <w:sz w:val="22"/>
          <w:szCs w:val="22"/>
          <w:lang w:val="en-GB"/>
        </w:rPr>
        <w:t>rson</w:t>
      </w:r>
      <w:r w:rsidRPr="004E31FF">
        <w:rPr>
          <w:rFonts w:ascii="Arial" w:hAnsi="Arial" w:cs="Arial"/>
          <w:sz w:val="22"/>
          <w:szCs w:val="22"/>
          <w:lang w:val="en-GB"/>
        </w:rPr>
        <w:t>.</w:t>
      </w:r>
    </w:p>
    <w:p w:rsidR="004E31FF" w:rsidRPr="004E31FF" w:rsidRDefault="004E31FF" w:rsidP="004E31FF">
      <w:pPr>
        <w:pStyle w:val="ListParagraph"/>
        <w:numPr>
          <w:ilvl w:val="0"/>
          <w:numId w:val="26"/>
        </w:numPr>
        <w:autoSpaceDE w:val="0"/>
        <w:autoSpaceDN w:val="0"/>
        <w:adjustRightInd w:val="0"/>
        <w:ind w:left="426" w:hanging="426"/>
        <w:rPr>
          <w:rFonts w:ascii="Arial" w:hAnsi="Arial" w:cs="Arial"/>
          <w:sz w:val="22"/>
          <w:szCs w:val="22"/>
          <w:lang w:val="en-GB"/>
        </w:rPr>
      </w:pPr>
      <w:r w:rsidRPr="004E31FF">
        <w:rPr>
          <w:rFonts w:ascii="Arial" w:eastAsia="MS Mincho" w:hAnsi="Arial"/>
          <w:bCs/>
          <w:sz w:val="22"/>
          <w:szCs w:val="22"/>
        </w:rPr>
        <w:t>In all the cases where the child was under five years of age the practitioners had recorded the views of the children as presented by the parent/</w:t>
      </w:r>
      <w:proofErr w:type="spellStart"/>
      <w:r w:rsidRPr="004E31FF">
        <w:rPr>
          <w:rFonts w:ascii="Arial" w:eastAsia="MS Mincho" w:hAnsi="Arial"/>
          <w:bCs/>
          <w:sz w:val="22"/>
          <w:szCs w:val="22"/>
        </w:rPr>
        <w:t>carer</w:t>
      </w:r>
      <w:proofErr w:type="spellEnd"/>
      <w:r w:rsidRPr="004E31FF">
        <w:rPr>
          <w:rFonts w:ascii="Arial" w:eastAsia="MS Mincho" w:hAnsi="Arial"/>
          <w:bCs/>
          <w:sz w:val="22"/>
          <w:szCs w:val="22"/>
        </w:rPr>
        <w:t>.</w:t>
      </w:r>
    </w:p>
    <w:p w:rsidR="00C028A0" w:rsidRPr="002D5BDF" w:rsidRDefault="002D5BDF" w:rsidP="002D5BDF">
      <w:pPr>
        <w:pStyle w:val="ListParagraph"/>
        <w:numPr>
          <w:ilvl w:val="0"/>
          <w:numId w:val="23"/>
        </w:numPr>
        <w:tabs>
          <w:tab w:val="left" w:pos="426"/>
        </w:tabs>
        <w:ind w:left="426" w:hanging="426"/>
        <w:rPr>
          <w:rFonts w:ascii="Arial" w:eastAsia="MS Mincho" w:hAnsi="Arial" w:cs="Arial"/>
          <w:bCs/>
          <w:sz w:val="22"/>
          <w:szCs w:val="22"/>
        </w:rPr>
      </w:pPr>
      <w:r>
        <w:rPr>
          <w:rFonts w:ascii="Arial" w:eastAsia="MS Mincho" w:hAnsi="Arial" w:cs="Arial"/>
          <w:bCs/>
          <w:sz w:val="22"/>
          <w:szCs w:val="22"/>
        </w:rPr>
        <w:t>Case r</w:t>
      </w:r>
      <w:r w:rsidR="00C028A0" w:rsidRPr="002D5BDF">
        <w:rPr>
          <w:rFonts w:ascii="Arial" w:eastAsia="MS Mincho" w:hAnsi="Arial" w:cs="Arial"/>
          <w:bCs/>
          <w:sz w:val="22"/>
          <w:szCs w:val="22"/>
        </w:rPr>
        <w:t>ecords need to include analysis of the information obtained via assessment processes which are child focused and reflect the wishes and feelings of the child.</w:t>
      </w:r>
    </w:p>
    <w:p w:rsidR="00C028A0" w:rsidRPr="002D5BDF" w:rsidRDefault="00C028A0" w:rsidP="002D5BDF">
      <w:pPr>
        <w:pStyle w:val="ListParagraph"/>
        <w:numPr>
          <w:ilvl w:val="0"/>
          <w:numId w:val="23"/>
        </w:numPr>
        <w:tabs>
          <w:tab w:val="left" w:pos="426"/>
        </w:tabs>
        <w:ind w:left="426" w:hanging="426"/>
        <w:rPr>
          <w:rFonts w:ascii="Arial" w:eastAsia="MS Mincho" w:hAnsi="Arial" w:cs="Arial"/>
          <w:bCs/>
          <w:sz w:val="22"/>
          <w:szCs w:val="22"/>
        </w:rPr>
      </w:pPr>
      <w:r w:rsidRPr="002D5BDF">
        <w:rPr>
          <w:rFonts w:ascii="Arial" w:eastAsia="MS Mincho" w:hAnsi="Arial" w:cs="Arial"/>
          <w:bCs/>
          <w:sz w:val="22"/>
          <w:szCs w:val="22"/>
        </w:rPr>
        <w:t xml:space="preserve">Health professionals need to have age appropriate communications with the child and include these in their assessments </w:t>
      </w:r>
    </w:p>
    <w:p w:rsidR="00C028A0" w:rsidRPr="002D5BDF" w:rsidRDefault="00C028A0" w:rsidP="002D5BDF">
      <w:pPr>
        <w:pStyle w:val="ListParagraph"/>
        <w:numPr>
          <w:ilvl w:val="0"/>
          <w:numId w:val="23"/>
        </w:numPr>
        <w:tabs>
          <w:tab w:val="left" w:pos="426"/>
        </w:tabs>
        <w:ind w:left="426" w:hanging="426"/>
        <w:rPr>
          <w:rFonts w:ascii="Arial" w:eastAsia="MS Mincho" w:hAnsi="Arial" w:cs="Arial"/>
          <w:bCs/>
          <w:sz w:val="22"/>
          <w:szCs w:val="22"/>
        </w:rPr>
      </w:pPr>
      <w:r w:rsidRPr="002D5BDF">
        <w:rPr>
          <w:rFonts w:ascii="Arial" w:eastAsia="MS Mincho" w:hAnsi="Arial" w:cs="Arial"/>
          <w:bCs/>
          <w:sz w:val="22"/>
          <w:szCs w:val="22"/>
        </w:rPr>
        <w:t>Acknowledgement that young children can give accounts of their likes and dislike at a young age, and professionals should engage in direct communications with the child.</w:t>
      </w:r>
    </w:p>
    <w:p w:rsidR="00731EC5" w:rsidRPr="002D5BDF" w:rsidRDefault="00731EC5" w:rsidP="002D5BDF">
      <w:pPr>
        <w:pStyle w:val="ListParagraph"/>
        <w:numPr>
          <w:ilvl w:val="0"/>
          <w:numId w:val="23"/>
        </w:numPr>
        <w:shd w:val="clear" w:color="auto" w:fill="FFFFFF"/>
        <w:tabs>
          <w:tab w:val="left" w:pos="426"/>
        </w:tabs>
        <w:ind w:left="426" w:hanging="426"/>
        <w:rPr>
          <w:rFonts w:ascii="Arial" w:eastAsia="Times New Roman" w:hAnsi="Arial" w:cs="Arial"/>
          <w:color w:val="000000"/>
          <w:sz w:val="22"/>
          <w:szCs w:val="22"/>
          <w:lang w:eastAsia="en-GB"/>
        </w:rPr>
      </w:pPr>
      <w:r w:rsidRPr="002D5BDF">
        <w:rPr>
          <w:rFonts w:ascii="Arial" w:eastAsia="Times New Roman" w:hAnsi="Arial" w:cs="Arial"/>
          <w:color w:val="000000"/>
          <w:sz w:val="22"/>
          <w:szCs w:val="22"/>
          <w:lang w:eastAsia="en-GB"/>
        </w:rPr>
        <w:t>All professionals to be fully aware of Gillick competence when assessing children, rather than assuming parents / carers must be present or involved. </w:t>
      </w:r>
      <w:r w:rsidRPr="002D5BDF">
        <w:rPr>
          <w:rFonts w:ascii="Arial" w:eastAsia="Times New Roman" w:hAnsi="Arial" w:cs="Arial"/>
          <w:bCs/>
          <w:color w:val="000000"/>
          <w:sz w:val="22"/>
          <w:szCs w:val="22"/>
          <w:lang w:eastAsia="en-GB"/>
        </w:rPr>
        <w:t>SystmOne now has a reminder that appears on the screen to remind the clinician if the child is Gillick Competent or not and this is then added to the consultation notes.</w:t>
      </w:r>
      <w:r w:rsidRPr="002D5BDF">
        <w:rPr>
          <w:rFonts w:ascii="Arial" w:eastAsia="Times New Roman" w:hAnsi="Arial" w:cs="Arial"/>
          <w:color w:val="000000"/>
          <w:sz w:val="22"/>
          <w:szCs w:val="22"/>
          <w:lang w:eastAsia="en-GB"/>
        </w:rPr>
        <w:t> </w:t>
      </w:r>
    </w:p>
    <w:p w:rsidR="00731EC5" w:rsidRPr="002D5BDF" w:rsidRDefault="00731EC5" w:rsidP="002D5BDF">
      <w:pPr>
        <w:pStyle w:val="ListParagraph"/>
        <w:numPr>
          <w:ilvl w:val="0"/>
          <w:numId w:val="23"/>
        </w:numPr>
        <w:shd w:val="clear" w:color="auto" w:fill="FFFFFF"/>
        <w:tabs>
          <w:tab w:val="left" w:pos="426"/>
        </w:tabs>
        <w:ind w:left="426" w:hanging="426"/>
        <w:rPr>
          <w:rFonts w:ascii="Arial" w:eastAsia="Times New Roman" w:hAnsi="Arial" w:cs="Arial"/>
          <w:color w:val="000000"/>
          <w:sz w:val="22"/>
          <w:szCs w:val="22"/>
          <w:lang w:eastAsia="en-GB"/>
        </w:rPr>
      </w:pPr>
      <w:r w:rsidRPr="002D5BDF">
        <w:rPr>
          <w:rFonts w:ascii="Arial" w:eastAsia="Times New Roman" w:hAnsi="Arial" w:cs="Arial"/>
          <w:color w:val="000000"/>
          <w:sz w:val="22"/>
          <w:szCs w:val="22"/>
          <w:lang w:eastAsia="en-GB"/>
        </w:rPr>
        <w:lastRenderedPageBreak/>
        <w:t>Sharing of information between all those involved with the child’s care is paramount, so all to review exis</w:t>
      </w:r>
      <w:r w:rsidR="002D5BDF">
        <w:rPr>
          <w:rFonts w:ascii="Arial" w:eastAsia="Times New Roman" w:hAnsi="Arial" w:cs="Arial"/>
          <w:color w:val="000000"/>
          <w:sz w:val="22"/>
          <w:szCs w:val="22"/>
          <w:lang w:eastAsia="en-GB"/>
        </w:rPr>
        <w:t xml:space="preserve">ting practices of access rights </w:t>
      </w:r>
      <w:r w:rsidRPr="002D5BDF">
        <w:rPr>
          <w:rFonts w:ascii="Arial" w:eastAsia="Times New Roman" w:hAnsi="Arial" w:cs="Arial"/>
          <w:color w:val="000000"/>
          <w:sz w:val="22"/>
          <w:szCs w:val="22"/>
          <w:lang w:eastAsia="en-GB"/>
        </w:rPr>
        <w:t>etc.</w:t>
      </w:r>
      <w:r w:rsidRPr="002D5BDF">
        <w:rPr>
          <w:rFonts w:ascii="Arial" w:eastAsia="Times New Roman" w:hAnsi="Arial" w:cs="Arial"/>
          <w:bCs/>
          <w:color w:val="000000"/>
          <w:sz w:val="22"/>
          <w:szCs w:val="22"/>
          <w:lang w:eastAsia="en-GB"/>
        </w:rPr>
        <w:t> SystmOne Safeguarding Children template is helping to move this forward across health agencies</w:t>
      </w:r>
    </w:p>
    <w:p w:rsidR="00C028A0" w:rsidRPr="002D5BDF" w:rsidRDefault="00731EC5" w:rsidP="002D5BDF">
      <w:pPr>
        <w:pStyle w:val="ListParagraph"/>
        <w:numPr>
          <w:ilvl w:val="0"/>
          <w:numId w:val="23"/>
        </w:numPr>
        <w:tabs>
          <w:tab w:val="left" w:pos="426"/>
        </w:tabs>
        <w:ind w:left="426" w:hanging="426"/>
        <w:rPr>
          <w:rFonts w:ascii="Arial" w:eastAsia="MS Mincho" w:hAnsi="Arial" w:cs="Arial"/>
          <w:bCs/>
          <w:sz w:val="22"/>
          <w:szCs w:val="22"/>
        </w:rPr>
      </w:pPr>
      <w:r w:rsidRPr="002D5BDF">
        <w:rPr>
          <w:rFonts w:ascii="Arial" w:eastAsia="MS Mincho" w:hAnsi="Arial" w:cs="Arial"/>
          <w:bCs/>
          <w:sz w:val="22"/>
          <w:szCs w:val="22"/>
        </w:rPr>
        <w:t>To be aware that the current default mechanism used by GP’s within electronic recording methods does not allow other health professionals immediate access to vital information to inform safeguarding decisions. This could result in an omission to identify concerns</w:t>
      </w:r>
    </w:p>
    <w:p w:rsidR="00731EC5" w:rsidRPr="002D5BDF" w:rsidRDefault="00731EC5" w:rsidP="002D5BDF">
      <w:pPr>
        <w:pStyle w:val="ListParagraph"/>
        <w:numPr>
          <w:ilvl w:val="0"/>
          <w:numId w:val="23"/>
        </w:numPr>
        <w:shd w:val="clear" w:color="auto" w:fill="FFFFFF"/>
        <w:tabs>
          <w:tab w:val="left" w:pos="426"/>
        </w:tabs>
        <w:ind w:left="426" w:hanging="426"/>
        <w:rPr>
          <w:rFonts w:ascii="Arial" w:eastAsia="Times New Roman" w:hAnsi="Arial" w:cs="Arial"/>
          <w:color w:val="000000"/>
          <w:sz w:val="22"/>
          <w:szCs w:val="22"/>
          <w:lang w:eastAsia="en-GB"/>
        </w:rPr>
      </w:pPr>
      <w:r w:rsidRPr="002D5BDF">
        <w:rPr>
          <w:rFonts w:ascii="Arial" w:eastAsia="Times New Roman" w:hAnsi="Arial" w:cs="Arial"/>
          <w:color w:val="000000"/>
          <w:sz w:val="22"/>
          <w:szCs w:val="22"/>
          <w:lang w:eastAsia="en-GB"/>
        </w:rPr>
        <w:t>Whenever the voice of the child is gathered by professionals, this needs recording clearly to reflect any issues etc.</w:t>
      </w:r>
    </w:p>
    <w:p w:rsidR="00731EC5" w:rsidRDefault="00731EC5" w:rsidP="002D5BDF">
      <w:pPr>
        <w:pStyle w:val="ListParagraph"/>
        <w:numPr>
          <w:ilvl w:val="0"/>
          <w:numId w:val="23"/>
        </w:numPr>
        <w:shd w:val="clear" w:color="auto" w:fill="FFFFFF"/>
        <w:tabs>
          <w:tab w:val="left" w:pos="426"/>
        </w:tabs>
        <w:ind w:left="426" w:hanging="426"/>
        <w:rPr>
          <w:rFonts w:ascii="Arial" w:eastAsia="Times New Roman" w:hAnsi="Arial" w:cs="Arial"/>
          <w:color w:val="000000"/>
          <w:sz w:val="22"/>
          <w:szCs w:val="22"/>
          <w:lang w:eastAsia="en-GB"/>
        </w:rPr>
      </w:pPr>
      <w:r w:rsidRPr="002D5BDF">
        <w:rPr>
          <w:rFonts w:ascii="Arial" w:eastAsia="Times New Roman" w:hAnsi="Arial" w:cs="Arial"/>
          <w:color w:val="000000"/>
          <w:sz w:val="22"/>
          <w:szCs w:val="22"/>
          <w:lang w:eastAsia="en-GB"/>
        </w:rPr>
        <w:t>The voice of the child, whether being seen alone (as relevant) or with parents/care</w:t>
      </w:r>
      <w:r w:rsidR="003B2589">
        <w:rPr>
          <w:rFonts w:ascii="Arial" w:eastAsia="Times New Roman" w:hAnsi="Arial" w:cs="Arial"/>
          <w:color w:val="000000"/>
          <w:sz w:val="22"/>
          <w:szCs w:val="22"/>
          <w:lang w:eastAsia="en-GB"/>
        </w:rPr>
        <w:t>r</w:t>
      </w:r>
      <w:r w:rsidRPr="002D5BDF">
        <w:rPr>
          <w:rFonts w:ascii="Arial" w:eastAsia="Times New Roman" w:hAnsi="Arial" w:cs="Arial"/>
          <w:color w:val="000000"/>
          <w:sz w:val="22"/>
          <w:szCs w:val="22"/>
          <w:lang w:eastAsia="en-GB"/>
        </w:rPr>
        <w:t>s, needs to become more routine practice.</w:t>
      </w:r>
    </w:p>
    <w:p w:rsidR="003B2589" w:rsidRPr="002D5BDF" w:rsidRDefault="003B2589" w:rsidP="002D5BDF">
      <w:pPr>
        <w:pStyle w:val="ListParagraph"/>
        <w:numPr>
          <w:ilvl w:val="0"/>
          <w:numId w:val="23"/>
        </w:numPr>
        <w:shd w:val="clear" w:color="auto" w:fill="FFFFFF"/>
        <w:tabs>
          <w:tab w:val="left" w:pos="426"/>
        </w:tabs>
        <w:ind w:left="426" w:hanging="426"/>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If the practitioner has been unable to ascertain the child or young person voice then they need to record why.</w:t>
      </w:r>
    </w:p>
    <w:p w:rsidR="002D5BDF" w:rsidRPr="003B2589" w:rsidRDefault="004E31FF" w:rsidP="004E31FF">
      <w:pPr>
        <w:pStyle w:val="ListParagraph"/>
        <w:numPr>
          <w:ilvl w:val="0"/>
          <w:numId w:val="23"/>
        </w:numPr>
        <w:tabs>
          <w:tab w:val="left" w:pos="426"/>
        </w:tabs>
        <w:ind w:left="426" w:hanging="426"/>
        <w:rPr>
          <w:rFonts w:ascii="Arial" w:eastAsia="MS Mincho" w:hAnsi="Arial" w:cs="Arial"/>
          <w:bCs/>
          <w:sz w:val="22"/>
          <w:szCs w:val="22"/>
        </w:rPr>
      </w:pPr>
      <w:r>
        <w:rPr>
          <w:rFonts w:ascii="Arial" w:eastAsia="MS Mincho" w:hAnsi="Arial" w:cs="Arial"/>
          <w:bCs/>
          <w:sz w:val="22"/>
          <w:szCs w:val="22"/>
        </w:rPr>
        <w:t xml:space="preserve">Practitioners </w:t>
      </w:r>
      <w:r w:rsidR="005A15C2" w:rsidRPr="003B2589">
        <w:rPr>
          <w:rFonts w:ascii="Arial" w:eastAsia="MS Mincho" w:hAnsi="Arial" w:cs="Arial"/>
          <w:bCs/>
          <w:sz w:val="22"/>
          <w:szCs w:val="22"/>
        </w:rPr>
        <w:t xml:space="preserve">need to ensure that </w:t>
      </w:r>
      <w:r>
        <w:rPr>
          <w:rFonts w:ascii="Arial" w:eastAsia="MS Mincho" w:hAnsi="Arial" w:cs="Arial"/>
          <w:bCs/>
          <w:sz w:val="22"/>
          <w:szCs w:val="22"/>
        </w:rPr>
        <w:t xml:space="preserve">they </w:t>
      </w:r>
      <w:r w:rsidR="005A15C2" w:rsidRPr="003B2589">
        <w:rPr>
          <w:rFonts w:ascii="Arial" w:eastAsia="MS Mincho" w:hAnsi="Arial" w:cs="Arial"/>
          <w:bCs/>
          <w:sz w:val="22"/>
          <w:szCs w:val="22"/>
        </w:rPr>
        <w:t>consider all forms of communication, not</w:t>
      </w:r>
      <w:r>
        <w:rPr>
          <w:rFonts w:ascii="Arial" w:eastAsia="MS Mincho" w:hAnsi="Arial" w:cs="Arial"/>
          <w:bCs/>
          <w:sz w:val="22"/>
          <w:szCs w:val="22"/>
        </w:rPr>
        <w:t xml:space="preserve"> </w:t>
      </w:r>
      <w:r w:rsidR="005A15C2" w:rsidRPr="003B2589">
        <w:rPr>
          <w:rFonts w:ascii="Arial" w:eastAsia="MS Mincho" w:hAnsi="Arial" w:cs="Arial"/>
          <w:bCs/>
          <w:sz w:val="22"/>
          <w:szCs w:val="22"/>
        </w:rPr>
        <w:t>just verbal.</w:t>
      </w:r>
    </w:p>
    <w:p w:rsidR="002D5BDF" w:rsidRPr="002D5BDF" w:rsidRDefault="003B2589" w:rsidP="003B2589">
      <w:pPr>
        <w:pStyle w:val="ListParagraph"/>
        <w:numPr>
          <w:ilvl w:val="0"/>
          <w:numId w:val="23"/>
        </w:numPr>
        <w:tabs>
          <w:tab w:val="left" w:pos="426"/>
        </w:tabs>
        <w:ind w:left="425" w:hanging="425"/>
        <w:rPr>
          <w:rFonts w:ascii="Arial" w:hAnsi="Arial" w:cs="Arial"/>
          <w:sz w:val="22"/>
          <w:szCs w:val="22"/>
        </w:rPr>
      </w:pPr>
      <w:r>
        <w:rPr>
          <w:rFonts w:ascii="Arial" w:hAnsi="Arial" w:cs="Arial"/>
          <w:sz w:val="22"/>
          <w:szCs w:val="22"/>
        </w:rPr>
        <w:t xml:space="preserve">Practitioners </w:t>
      </w:r>
      <w:r w:rsidR="002D5BDF" w:rsidRPr="002D5BDF">
        <w:rPr>
          <w:rFonts w:ascii="Arial" w:hAnsi="Arial" w:cs="Arial"/>
          <w:sz w:val="22"/>
          <w:szCs w:val="22"/>
        </w:rPr>
        <w:t xml:space="preserve">must evidence that they have discussed how young people over the age of 12 wish to present their views to </w:t>
      </w:r>
      <w:r>
        <w:rPr>
          <w:rFonts w:ascii="Arial" w:hAnsi="Arial" w:cs="Arial"/>
          <w:sz w:val="22"/>
          <w:szCs w:val="22"/>
        </w:rPr>
        <w:t xml:space="preserve">a </w:t>
      </w:r>
      <w:r w:rsidR="002D5BDF" w:rsidRPr="002D5BDF">
        <w:rPr>
          <w:rFonts w:ascii="Arial" w:hAnsi="Arial" w:cs="Arial"/>
          <w:sz w:val="22"/>
          <w:szCs w:val="22"/>
        </w:rPr>
        <w:t>child protection conference</w:t>
      </w:r>
    </w:p>
    <w:p w:rsidR="002D5BDF" w:rsidRPr="002D5BDF" w:rsidRDefault="0023329B" w:rsidP="003B2589">
      <w:pPr>
        <w:pStyle w:val="ListParagraph"/>
        <w:numPr>
          <w:ilvl w:val="0"/>
          <w:numId w:val="23"/>
        </w:numPr>
        <w:tabs>
          <w:tab w:val="left" w:pos="426"/>
        </w:tabs>
        <w:ind w:left="425" w:hanging="425"/>
        <w:rPr>
          <w:rFonts w:ascii="Arial" w:hAnsi="Arial" w:cs="Arial"/>
          <w:sz w:val="22"/>
          <w:szCs w:val="22"/>
        </w:rPr>
      </w:pPr>
      <w:r>
        <w:rPr>
          <w:rFonts w:ascii="Arial" w:hAnsi="Arial" w:cs="Arial"/>
          <w:sz w:val="22"/>
          <w:szCs w:val="22"/>
        </w:rPr>
        <w:t>Children</w:t>
      </w:r>
      <w:r w:rsidR="003B2589">
        <w:rPr>
          <w:rFonts w:ascii="Arial" w:hAnsi="Arial" w:cs="Arial"/>
          <w:sz w:val="22"/>
          <w:szCs w:val="22"/>
        </w:rPr>
        <w:t xml:space="preserve"> and y</w:t>
      </w:r>
      <w:r w:rsidR="002D5BDF" w:rsidRPr="002D5BDF">
        <w:rPr>
          <w:rFonts w:ascii="Arial" w:hAnsi="Arial" w:cs="Arial"/>
          <w:sz w:val="22"/>
          <w:szCs w:val="22"/>
        </w:rPr>
        <w:t xml:space="preserve">oung people </w:t>
      </w:r>
      <w:r w:rsidR="003B2589">
        <w:rPr>
          <w:rFonts w:ascii="Arial" w:hAnsi="Arial" w:cs="Arial"/>
          <w:sz w:val="22"/>
          <w:szCs w:val="22"/>
        </w:rPr>
        <w:t xml:space="preserve">(age </w:t>
      </w:r>
      <w:r>
        <w:rPr>
          <w:rFonts w:ascii="Arial" w:hAnsi="Arial" w:cs="Arial"/>
          <w:sz w:val="22"/>
          <w:szCs w:val="22"/>
        </w:rPr>
        <w:t>appropriate</w:t>
      </w:r>
      <w:r w:rsidR="003B2589">
        <w:rPr>
          <w:rFonts w:ascii="Arial" w:hAnsi="Arial" w:cs="Arial"/>
          <w:sz w:val="22"/>
          <w:szCs w:val="22"/>
        </w:rPr>
        <w:t xml:space="preserve">) must be given the </w:t>
      </w:r>
      <w:r w:rsidR="002D5BDF" w:rsidRPr="002D5BDF">
        <w:rPr>
          <w:rFonts w:ascii="Arial" w:hAnsi="Arial" w:cs="Arial"/>
          <w:sz w:val="22"/>
          <w:szCs w:val="22"/>
        </w:rPr>
        <w:t xml:space="preserve">option of attending </w:t>
      </w:r>
      <w:r w:rsidR="003B2589">
        <w:rPr>
          <w:rFonts w:ascii="Arial" w:hAnsi="Arial" w:cs="Arial"/>
          <w:sz w:val="22"/>
          <w:szCs w:val="22"/>
        </w:rPr>
        <w:t>any meeting about them</w:t>
      </w:r>
      <w:r w:rsidR="002D5BDF" w:rsidRPr="002D5BDF">
        <w:rPr>
          <w:rFonts w:ascii="Arial" w:hAnsi="Arial" w:cs="Arial"/>
          <w:sz w:val="22"/>
          <w:szCs w:val="22"/>
        </w:rPr>
        <w:t>, and/or having an advocate</w:t>
      </w:r>
      <w:r w:rsidR="003B2589">
        <w:rPr>
          <w:rFonts w:ascii="Arial" w:hAnsi="Arial" w:cs="Arial"/>
          <w:sz w:val="22"/>
          <w:szCs w:val="22"/>
        </w:rPr>
        <w:t xml:space="preserve"> or </w:t>
      </w:r>
      <w:r w:rsidR="002D5BDF" w:rsidRPr="002D5BDF">
        <w:rPr>
          <w:rFonts w:ascii="Arial" w:hAnsi="Arial" w:cs="Arial"/>
          <w:sz w:val="22"/>
          <w:szCs w:val="22"/>
        </w:rPr>
        <w:t xml:space="preserve">a meeting with the </w:t>
      </w:r>
      <w:r w:rsidRPr="002D5BDF">
        <w:rPr>
          <w:rFonts w:ascii="Arial" w:hAnsi="Arial" w:cs="Arial"/>
          <w:sz w:val="22"/>
          <w:szCs w:val="22"/>
        </w:rPr>
        <w:t>chairperson</w:t>
      </w:r>
      <w:r w:rsidR="002D5BDF" w:rsidRPr="002D5BDF">
        <w:rPr>
          <w:rFonts w:ascii="Arial" w:hAnsi="Arial" w:cs="Arial"/>
          <w:sz w:val="22"/>
          <w:szCs w:val="22"/>
        </w:rPr>
        <w:t xml:space="preserve"> of the </w:t>
      </w:r>
      <w:r w:rsidR="003B2589">
        <w:rPr>
          <w:rFonts w:ascii="Arial" w:hAnsi="Arial" w:cs="Arial"/>
          <w:sz w:val="22"/>
          <w:szCs w:val="22"/>
        </w:rPr>
        <w:t xml:space="preserve">meeting </w:t>
      </w:r>
      <w:r w:rsidR="002D5BDF" w:rsidRPr="002D5BDF">
        <w:rPr>
          <w:rFonts w:ascii="Arial" w:hAnsi="Arial" w:cs="Arial"/>
          <w:sz w:val="22"/>
          <w:szCs w:val="22"/>
        </w:rPr>
        <w:t>or to present their views though other means (writing a note, drawing, email or text)</w:t>
      </w:r>
    </w:p>
    <w:p w:rsidR="003B2589" w:rsidRPr="005A15C2" w:rsidRDefault="003B2589" w:rsidP="005A15C2">
      <w:pPr>
        <w:tabs>
          <w:tab w:val="left" w:pos="699"/>
        </w:tabs>
        <w:rPr>
          <w:rFonts w:ascii="Arial" w:eastAsia="MS Mincho" w:hAnsi="Arial" w:cs="Arial"/>
          <w:b/>
          <w:bCs/>
        </w:rPr>
      </w:pPr>
    </w:p>
    <w:p w:rsidR="005A15C2" w:rsidRDefault="005A15C2" w:rsidP="005A15C2">
      <w:pPr>
        <w:tabs>
          <w:tab w:val="left" w:pos="699"/>
        </w:tabs>
        <w:rPr>
          <w:rFonts w:ascii="Arial" w:eastAsia="MS Mincho" w:hAnsi="Arial" w:cs="Arial"/>
          <w:b/>
          <w:bCs/>
        </w:rPr>
      </w:pPr>
      <w:r w:rsidRPr="005A15C2">
        <w:rPr>
          <w:rFonts w:ascii="Arial" w:eastAsia="MS Mincho" w:hAnsi="Arial" w:cs="Arial"/>
          <w:b/>
          <w:bCs/>
        </w:rPr>
        <w:t>Recommendations</w:t>
      </w:r>
    </w:p>
    <w:p w:rsidR="002D5BDF" w:rsidRDefault="002D5BDF" w:rsidP="005A15C2">
      <w:pPr>
        <w:tabs>
          <w:tab w:val="left" w:pos="699"/>
        </w:tabs>
        <w:rPr>
          <w:rFonts w:ascii="Arial" w:eastAsia="MS Mincho" w:hAnsi="Arial" w:cs="Arial"/>
          <w:b/>
          <w:bCs/>
        </w:rPr>
      </w:pPr>
    </w:p>
    <w:p w:rsidR="002619E9" w:rsidRPr="002619E9" w:rsidRDefault="002D5BDF" w:rsidP="002619E9">
      <w:pPr>
        <w:pStyle w:val="ListParagraph"/>
        <w:numPr>
          <w:ilvl w:val="0"/>
          <w:numId w:val="25"/>
        </w:numPr>
        <w:tabs>
          <w:tab w:val="left" w:pos="699"/>
        </w:tabs>
        <w:ind w:left="360"/>
        <w:rPr>
          <w:rFonts w:ascii="Arial" w:eastAsia="MS Mincho" w:hAnsi="Arial" w:cs="Arial"/>
          <w:bCs/>
        </w:rPr>
      </w:pPr>
      <w:r w:rsidRPr="002619E9">
        <w:rPr>
          <w:rFonts w:ascii="Arial" w:eastAsia="MS Mincho" w:hAnsi="Arial" w:cs="Arial"/>
          <w:bCs/>
          <w:sz w:val="22"/>
          <w:szCs w:val="22"/>
        </w:rPr>
        <w:t>There needs to be a review of tools available for communication with children</w:t>
      </w:r>
      <w:r w:rsidR="002619E9">
        <w:rPr>
          <w:rFonts w:ascii="Arial" w:eastAsia="MS Mincho" w:hAnsi="Arial" w:cs="Arial"/>
          <w:bCs/>
          <w:sz w:val="22"/>
          <w:szCs w:val="22"/>
        </w:rPr>
        <w:t xml:space="preserve"> and young people</w:t>
      </w:r>
    </w:p>
    <w:p w:rsidR="002619E9" w:rsidRPr="002619E9" w:rsidRDefault="002619E9" w:rsidP="002619E9">
      <w:pPr>
        <w:pStyle w:val="ListParagraph"/>
        <w:numPr>
          <w:ilvl w:val="0"/>
          <w:numId w:val="25"/>
        </w:numPr>
        <w:tabs>
          <w:tab w:val="left" w:pos="699"/>
        </w:tabs>
        <w:ind w:left="426" w:hanging="426"/>
        <w:rPr>
          <w:rFonts w:ascii="Arial" w:eastAsia="MS Mincho" w:hAnsi="Arial" w:cs="Arial"/>
          <w:bCs/>
          <w:sz w:val="22"/>
          <w:szCs w:val="22"/>
        </w:rPr>
      </w:pPr>
      <w:r w:rsidRPr="002619E9">
        <w:rPr>
          <w:rFonts w:ascii="Arial" w:eastAsia="MS Mincho" w:hAnsi="Arial" w:cs="Arial"/>
          <w:bCs/>
          <w:sz w:val="22"/>
          <w:szCs w:val="22"/>
        </w:rPr>
        <w:t>Assessments that do not have the child’s views included should not be signed off. The BBSCB to undertake an audit of assessment</w:t>
      </w:r>
      <w:r>
        <w:rPr>
          <w:rFonts w:ascii="Arial" w:eastAsia="MS Mincho" w:hAnsi="Arial" w:cs="Arial"/>
          <w:bCs/>
          <w:sz w:val="22"/>
          <w:szCs w:val="22"/>
        </w:rPr>
        <w:t>s</w:t>
      </w:r>
      <w:r w:rsidRPr="002619E9">
        <w:rPr>
          <w:rFonts w:ascii="Arial" w:eastAsia="MS Mincho" w:hAnsi="Arial" w:cs="Arial"/>
          <w:bCs/>
          <w:sz w:val="22"/>
          <w:szCs w:val="22"/>
        </w:rPr>
        <w:t xml:space="preserve"> to assure itself that the voice of the child/yo</w:t>
      </w:r>
      <w:r>
        <w:rPr>
          <w:rFonts w:ascii="Arial" w:eastAsia="MS Mincho" w:hAnsi="Arial" w:cs="Arial"/>
          <w:bCs/>
          <w:sz w:val="22"/>
          <w:szCs w:val="22"/>
        </w:rPr>
        <w:t>u</w:t>
      </w:r>
      <w:r w:rsidRPr="002619E9">
        <w:rPr>
          <w:rFonts w:ascii="Arial" w:eastAsia="MS Mincho" w:hAnsi="Arial" w:cs="Arial"/>
          <w:bCs/>
          <w:sz w:val="22"/>
          <w:szCs w:val="22"/>
        </w:rPr>
        <w:t xml:space="preserve">ng person </w:t>
      </w:r>
      <w:r>
        <w:rPr>
          <w:rFonts w:ascii="Arial" w:eastAsia="MS Mincho" w:hAnsi="Arial" w:cs="Arial"/>
          <w:bCs/>
          <w:sz w:val="22"/>
          <w:szCs w:val="22"/>
        </w:rPr>
        <w:t>is</w:t>
      </w:r>
      <w:r w:rsidRPr="002619E9">
        <w:rPr>
          <w:rFonts w:ascii="Arial" w:eastAsia="MS Mincho" w:hAnsi="Arial" w:cs="Arial"/>
          <w:bCs/>
          <w:sz w:val="22"/>
          <w:szCs w:val="22"/>
        </w:rPr>
        <w:t xml:space="preserve"> ascertained, recorded and acted upon</w:t>
      </w:r>
    </w:p>
    <w:p w:rsidR="002619E9" w:rsidRPr="002619E9" w:rsidRDefault="002619E9" w:rsidP="002619E9">
      <w:pPr>
        <w:pStyle w:val="ListParagraph"/>
        <w:numPr>
          <w:ilvl w:val="0"/>
          <w:numId w:val="25"/>
        </w:numPr>
        <w:ind w:left="426" w:hanging="426"/>
        <w:rPr>
          <w:rFonts w:ascii="Arial" w:eastAsia="MS Mincho" w:hAnsi="Arial" w:cs="Arial"/>
          <w:bCs/>
          <w:sz w:val="22"/>
          <w:szCs w:val="22"/>
        </w:rPr>
      </w:pPr>
      <w:r w:rsidRPr="002619E9">
        <w:rPr>
          <w:rFonts w:ascii="Arial" w:eastAsia="MS Mincho" w:hAnsi="Arial" w:cs="Arial"/>
          <w:bCs/>
          <w:sz w:val="22"/>
          <w:szCs w:val="22"/>
        </w:rPr>
        <w:t xml:space="preserve">Conference chairs </w:t>
      </w:r>
      <w:r>
        <w:rPr>
          <w:rFonts w:ascii="Arial" w:eastAsia="MS Mincho" w:hAnsi="Arial" w:cs="Arial"/>
          <w:bCs/>
          <w:sz w:val="22"/>
          <w:szCs w:val="22"/>
        </w:rPr>
        <w:t xml:space="preserve">to </w:t>
      </w:r>
      <w:r w:rsidRPr="002619E9">
        <w:rPr>
          <w:rFonts w:ascii="Arial" w:eastAsia="MS Mincho" w:hAnsi="Arial" w:cs="Arial"/>
          <w:bCs/>
          <w:sz w:val="22"/>
          <w:szCs w:val="22"/>
        </w:rPr>
        <w:t>ensure that monitoring forms from</w:t>
      </w:r>
      <w:r>
        <w:rPr>
          <w:rFonts w:ascii="Arial" w:eastAsia="MS Mincho" w:hAnsi="Arial" w:cs="Arial"/>
          <w:bCs/>
          <w:sz w:val="22"/>
          <w:szCs w:val="22"/>
        </w:rPr>
        <w:t xml:space="preserve"> child protection </w:t>
      </w:r>
      <w:r w:rsidRPr="002619E9">
        <w:rPr>
          <w:rFonts w:ascii="Arial" w:eastAsia="MS Mincho" w:hAnsi="Arial" w:cs="Arial"/>
          <w:bCs/>
          <w:sz w:val="22"/>
          <w:szCs w:val="22"/>
        </w:rPr>
        <w:t>conference raise the issue of children</w:t>
      </w:r>
      <w:r>
        <w:rPr>
          <w:rFonts w:ascii="Arial" w:eastAsia="MS Mincho" w:hAnsi="Arial" w:cs="Arial"/>
          <w:bCs/>
          <w:sz w:val="22"/>
          <w:szCs w:val="22"/>
        </w:rPr>
        <w:t xml:space="preserve"> and young people</w:t>
      </w:r>
      <w:r w:rsidRPr="002619E9">
        <w:rPr>
          <w:rFonts w:ascii="Arial" w:eastAsia="MS Mincho" w:hAnsi="Arial" w:cs="Arial"/>
          <w:bCs/>
          <w:sz w:val="22"/>
          <w:szCs w:val="22"/>
        </w:rPr>
        <w:t>’s views</w:t>
      </w:r>
      <w:r>
        <w:rPr>
          <w:rFonts w:ascii="Arial" w:eastAsia="MS Mincho" w:hAnsi="Arial" w:cs="Arial"/>
          <w:bCs/>
          <w:sz w:val="22"/>
          <w:szCs w:val="22"/>
        </w:rPr>
        <w:t xml:space="preserve"> and report back their findings to the BBSCB</w:t>
      </w:r>
    </w:p>
    <w:p w:rsidR="002619E9" w:rsidRPr="002619E9" w:rsidRDefault="002619E9" w:rsidP="00875B52">
      <w:pPr>
        <w:pStyle w:val="ListParagraph"/>
        <w:numPr>
          <w:ilvl w:val="0"/>
          <w:numId w:val="25"/>
        </w:numPr>
        <w:tabs>
          <w:tab w:val="left" w:pos="426"/>
        </w:tabs>
        <w:ind w:left="426" w:hanging="426"/>
        <w:rPr>
          <w:rFonts w:ascii="Arial" w:eastAsia="MS Mincho" w:hAnsi="Arial" w:cs="Arial"/>
          <w:bCs/>
          <w:sz w:val="22"/>
          <w:szCs w:val="22"/>
        </w:rPr>
      </w:pPr>
      <w:r w:rsidRPr="003B2589">
        <w:rPr>
          <w:rFonts w:ascii="Arial" w:eastAsia="MS Mincho" w:hAnsi="Arial" w:cs="Arial"/>
          <w:bCs/>
          <w:sz w:val="22"/>
          <w:szCs w:val="22"/>
        </w:rPr>
        <w:t xml:space="preserve">Conference chairs to ensure that the minutes from the </w:t>
      </w:r>
      <w:r w:rsidR="003B2589" w:rsidRPr="003B2589">
        <w:rPr>
          <w:rFonts w:ascii="Arial" w:eastAsia="MS Mincho" w:hAnsi="Arial" w:cs="Arial"/>
          <w:bCs/>
          <w:sz w:val="22"/>
          <w:szCs w:val="22"/>
        </w:rPr>
        <w:t xml:space="preserve">child protection </w:t>
      </w:r>
      <w:r w:rsidRPr="003B2589">
        <w:rPr>
          <w:rFonts w:ascii="Arial" w:eastAsia="MS Mincho" w:hAnsi="Arial" w:cs="Arial"/>
          <w:bCs/>
          <w:sz w:val="22"/>
          <w:szCs w:val="22"/>
        </w:rPr>
        <w:t>conference explain</w:t>
      </w:r>
      <w:r w:rsidR="003B2589" w:rsidRPr="003B2589">
        <w:rPr>
          <w:rFonts w:ascii="Arial" w:eastAsia="MS Mincho" w:hAnsi="Arial" w:cs="Arial"/>
          <w:bCs/>
          <w:sz w:val="22"/>
          <w:szCs w:val="22"/>
        </w:rPr>
        <w:t>s</w:t>
      </w:r>
      <w:r w:rsidRPr="003B2589">
        <w:rPr>
          <w:rFonts w:ascii="Arial" w:eastAsia="MS Mincho" w:hAnsi="Arial" w:cs="Arial"/>
          <w:bCs/>
          <w:sz w:val="22"/>
          <w:szCs w:val="22"/>
        </w:rPr>
        <w:t xml:space="preserve"> how children will be involved in the conferencing process, including how their views can be presented. </w:t>
      </w:r>
      <w:r w:rsidR="003B2589" w:rsidRPr="003B2589">
        <w:rPr>
          <w:rFonts w:ascii="Arial" w:eastAsia="MS Mincho" w:hAnsi="Arial" w:cs="Arial"/>
          <w:bCs/>
          <w:sz w:val="22"/>
          <w:szCs w:val="22"/>
        </w:rPr>
        <w:t>Audit to be undertaken to as</w:t>
      </w:r>
      <w:r w:rsidR="003B2589">
        <w:rPr>
          <w:rFonts w:ascii="Arial" w:eastAsia="MS Mincho" w:hAnsi="Arial" w:cs="Arial"/>
          <w:bCs/>
          <w:sz w:val="22"/>
          <w:szCs w:val="22"/>
        </w:rPr>
        <w:t xml:space="preserve">sure the BBSCB that children and young </w:t>
      </w:r>
      <w:r w:rsidR="0023329B">
        <w:rPr>
          <w:rFonts w:ascii="Arial" w:eastAsia="MS Mincho" w:hAnsi="Arial" w:cs="Arial"/>
          <w:bCs/>
          <w:sz w:val="22"/>
          <w:szCs w:val="22"/>
        </w:rPr>
        <w:t>people’s</w:t>
      </w:r>
      <w:r w:rsidR="003B2589">
        <w:rPr>
          <w:rFonts w:ascii="Arial" w:eastAsia="MS Mincho" w:hAnsi="Arial" w:cs="Arial"/>
          <w:bCs/>
          <w:sz w:val="22"/>
          <w:szCs w:val="22"/>
        </w:rPr>
        <w:t xml:space="preserve"> voice are part of </w:t>
      </w:r>
      <w:r w:rsidR="003B2589" w:rsidRPr="002619E9">
        <w:rPr>
          <w:rFonts w:ascii="Arial" w:eastAsia="MS Mincho" w:hAnsi="Arial" w:cs="Arial"/>
          <w:bCs/>
          <w:sz w:val="22"/>
          <w:szCs w:val="22"/>
        </w:rPr>
        <w:t>child protection conference</w:t>
      </w:r>
      <w:r w:rsidR="003B2589">
        <w:rPr>
          <w:rFonts w:ascii="Arial" w:eastAsia="MS Mincho" w:hAnsi="Arial" w:cs="Arial"/>
          <w:bCs/>
          <w:sz w:val="22"/>
          <w:szCs w:val="22"/>
        </w:rPr>
        <w:t>s</w:t>
      </w:r>
      <w:r w:rsidR="003B2589" w:rsidRPr="003B2589">
        <w:rPr>
          <w:rFonts w:ascii="Arial" w:eastAsia="MS Mincho" w:hAnsi="Arial" w:cs="Arial"/>
          <w:bCs/>
          <w:sz w:val="22"/>
          <w:szCs w:val="22"/>
        </w:rPr>
        <w:t xml:space="preserve"> </w:t>
      </w:r>
    </w:p>
    <w:p w:rsidR="002619E9" w:rsidRPr="002619E9" w:rsidRDefault="002619E9" w:rsidP="002619E9">
      <w:pPr>
        <w:pStyle w:val="ListParagraph"/>
        <w:numPr>
          <w:ilvl w:val="0"/>
          <w:numId w:val="25"/>
        </w:numPr>
        <w:tabs>
          <w:tab w:val="left" w:pos="426"/>
        </w:tabs>
        <w:ind w:left="360"/>
        <w:rPr>
          <w:rFonts w:ascii="Arial" w:eastAsia="MS Mincho" w:hAnsi="Arial" w:cs="Arial"/>
          <w:bCs/>
          <w:sz w:val="22"/>
          <w:szCs w:val="22"/>
        </w:rPr>
      </w:pPr>
      <w:r w:rsidRPr="002619E9">
        <w:rPr>
          <w:rFonts w:ascii="Arial" w:eastAsia="MS Mincho" w:hAnsi="Arial" w:cs="Arial"/>
          <w:bCs/>
          <w:sz w:val="22"/>
          <w:szCs w:val="22"/>
        </w:rPr>
        <w:t>Th</w:t>
      </w:r>
      <w:r>
        <w:rPr>
          <w:rFonts w:ascii="Arial" w:eastAsia="MS Mincho" w:hAnsi="Arial" w:cs="Arial"/>
          <w:bCs/>
          <w:sz w:val="22"/>
          <w:szCs w:val="22"/>
        </w:rPr>
        <w:t>e R</w:t>
      </w:r>
      <w:r w:rsidRPr="002619E9">
        <w:rPr>
          <w:rFonts w:ascii="Arial" w:eastAsia="MS Mincho" w:hAnsi="Arial" w:cs="Arial"/>
          <w:bCs/>
          <w:sz w:val="22"/>
          <w:szCs w:val="22"/>
        </w:rPr>
        <w:t xml:space="preserve">eview </w:t>
      </w:r>
      <w:r>
        <w:rPr>
          <w:rFonts w:ascii="Arial" w:eastAsia="MS Mincho" w:hAnsi="Arial" w:cs="Arial"/>
          <w:bCs/>
          <w:sz w:val="22"/>
          <w:szCs w:val="22"/>
        </w:rPr>
        <w:t xml:space="preserve">completed by </w:t>
      </w:r>
      <w:r w:rsidRPr="001E321E">
        <w:rPr>
          <w:rFonts w:ascii="Arial" w:hAnsi="Arial" w:cs="Arial"/>
          <w:sz w:val="22"/>
          <w:szCs w:val="22"/>
        </w:rPr>
        <w:t xml:space="preserve">Safeguarding &amp; Quality Assurance Bedford Borough Council </w:t>
      </w:r>
      <w:r>
        <w:rPr>
          <w:rFonts w:ascii="Arial" w:hAnsi="Arial" w:cs="Arial"/>
          <w:sz w:val="22"/>
          <w:szCs w:val="22"/>
        </w:rPr>
        <w:t>to</w:t>
      </w:r>
      <w:r w:rsidRPr="002619E9">
        <w:rPr>
          <w:rFonts w:ascii="Arial" w:eastAsia="MS Mincho" w:hAnsi="Arial" w:cs="Arial"/>
          <w:bCs/>
          <w:sz w:val="22"/>
          <w:szCs w:val="22"/>
        </w:rPr>
        <w:t xml:space="preserve"> be repeated to assess if there have been improvements in the number of children who contribu</w:t>
      </w:r>
      <w:r>
        <w:rPr>
          <w:rFonts w:ascii="Arial" w:eastAsia="MS Mincho" w:hAnsi="Arial" w:cs="Arial"/>
          <w:bCs/>
          <w:sz w:val="22"/>
          <w:szCs w:val="22"/>
        </w:rPr>
        <w:t xml:space="preserve">te </w:t>
      </w:r>
      <w:r w:rsidRPr="002619E9">
        <w:rPr>
          <w:rFonts w:ascii="Arial" w:eastAsia="MS Mincho" w:hAnsi="Arial" w:cs="Arial"/>
          <w:bCs/>
          <w:sz w:val="22"/>
          <w:szCs w:val="22"/>
        </w:rPr>
        <w:t>to their child protection conference to evidence that  that promoting the voice of the child is becoming embedded in practice and raising standards.</w:t>
      </w:r>
    </w:p>
    <w:p w:rsidR="002619E9" w:rsidRDefault="004E31FF" w:rsidP="002619E9">
      <w:pPr>
        <w:pStyle w:val="ListParagraph"/>
        <w:numPr>
          <w:ilvl w:val="0"/>
          <w:numId w:val="25"/>
        </w:numPr>
        <w:tabs>
          <w:tab w:val="left" w:pos="426"/>
        </w:tabs>
        <w:ind w:left="360"/>
        <w:rPr>
          <w:rFonts w:ascii="Arial" w:eastAsia="MS Mincho" w:hAnsi="Arial" w:cs="Arial"/>
          <w:bCs/>
          <w:sz w:val="22"/>
          <w:szCs w:val="22"/>
        </w:rPr>
      </w:pPr>
      <w:r>
        <w:rPr>
          <w:rFonts w:ascii="Arial" w:eastAsia="MS Mincho" w:hAnsi="Arial" w:cs="Arial"/>
          <w:bCs/>
          <w:sz w:val="22"/>
          <w:szCs w:val="22"/>
        </w:rPr>
        <w:t>Commissioning is a specialist training around how to communicate with children and young people and explore the different methods of communication.</w:t>
      </w:r>
    </w:p>
    <w:p w:rsidR="004E31FF" w:rsidRDefault="004E31FF" w:rsidP="002619E9">
      <w:pPr>
        <w:pStyle w:val="ListParagraph"/>
        <w:numPr>
          <w:ilvl w:val="0"/>
          <w:numId w:val="25"/>
        </w:numPr>
        <w:tabs>
          <w:tab w:val="left" w:pos="426"/>
        </w:tabs>
        <w:ind w:left="360"/>
        <w:rPr>
          <w:rFonts w:ascii="Arial" w:eastAsia="MS Mincho" w:hAnsi="Arial" w:cs="Arial"/>
          <w:bCs/>
          <w:sz w:val="22"/>
          <w:szCs w:val="22"/>
        </w:rPr>
      </w:pPr>
      <w:r>
        <w:rPr>
          <w:rFonts w:ascii="Arial" w:eastAsia="MS Mincho" w:hAnsi="Arial" w:cs="Arial"/>
          <w:bCs/>
          <w:sz w:val="22"/>
          <w:szCs w:val="22"/>
        </w:rPr>
        <w:t>Agen</w:t>
      </w:r>
      <w:r w:rsidR="007D338A">
        <w:rPr>
          <w:rFonts w:ascii="Arial" w:eastAsia="MS Mincho" w:hAnsi="Arial" w:cs="Arial"/>
          <w:bCs/>
          <w:sz w:val="22"/>
          <w:szCs w:val="22"/>
        </w:rPr>
        <w:t>c</w:t>
      </w:r>
      <w:r>
        <w:rPr>
          <w:rFonts w:ascii="Arial" w:eastAsia="MS Mincho" w:hAnsi="Arial" w:cs="Arial"/>
          <w:bCs/>
          <w:sz w:val="22"/>
          <w:szCs w:val="22"/>
        </w:rPr>
        <w:t>ie</w:t>
      </w:r>
      <w:r w:rsidR="007D338A">
        <w:rPr>
          <w:rFonts w:ascii="Arial" w:eastAsia="MS Mincho" w:hAnsi="Arial" w:cs="Arial"/>
          <w:bCs/>
          <w:sz w:val="22"/>
          <w:szCs w:val="22"/>
        </w:rPr>
        <w:t>s</w:t>
      </w:r>
      <w:r>
        <w:rPr>
          <w:rFonts w:ascii="Arial" w:eastAsia="MS Mincho" w:hAnsi="Arial" w:cs="Arial"/>
          <w:bCs/>
          <w:sz w:val="22"/>
          <w:szCs w:val="22"/>
        </w:rPr>
        <w:t xml:space="preserve"> to consider implementing Voice of the Child Champions</w:t>
      </w:r>
    </w:p>
    <w:p w:rsidR="006832C5" w:rsidRPr="007D338A" w:rsidRDefault="004E31FF" w:rsidP="007D338A">
      <w:pPr>
        <w:pStyle w:val="ListParagraph"/>
        <w:numPr>
          <w:ilvl w:val="0"/>
          <w:numId w:val="25"/>
        </w:numPr>
        <w:tabs>
          <w:tab w:val="left" w:pos="426"/>
        </w:tabs>
        <w:ind w:left="360"/>
        <w:rPr>
          <w:rFonts w:ascii="Arial" w:eastAsia="MS Mincho" w:hAnsi="Arial" w:cs="Arial"/>
          <w:bCs/>
          <w:sz w:val="22"/>
          <w:szCs w:val="22"/>
        </w:rPr>
      </w:pPr>
      <w:r>
        <w:rPr>
          <w:rFonts w:ascii="Arial" w:eastAsia="MS Mincho" w:hAnsi="Arial" w:cs="Arial"/>
          <w:bCs/>
          <w:sz w:val="22"/>
          <w:szCs w:val="22"/>
        </w:rPr>
        <w:t>Bedford Bor</w:t>
      </w:r>
      <w:r w:rsidR="007D338A">
        <w:rPr>
          <w:rFonts w:ascii="Arial" w:eastAsia="MS Mincho" w:hAnsi="Arial" w:cs="Arial"/>
          <w:bCs/>
          <w:sz w:val="22"/>
          <w:szCs w:val="22"/>
        </w:rPr>
        <w:t>o</w:t>
      </w:r>
      <w:r>
        <w:rPr>
          <w:rFonts w:ascii="Arial" w:eastAsia="MS Mincho" w:hAnsi="Arial" w:cs="Arial"/>
          <w:bCs/>
          <w:sz w:val="22"/>
          <w:szCs w:val="22"/>
        </w:rPr>
        <w:t xml:space="preserve">ugh Council </w:t>
      </w:r>
      <w:r w:rsidR="007D338A">
        <w:rPr>
          <w:rFonts w:ascii="Arial" w:eastAsia="MS Mincho" w:hAnsi="Arial" w:cs="Arial"/>
          <w:bCs/>
          <w:sz w:val="22"/>
          <w:szCs w:val="22"/>
        </w:rPr>
        <w:t xml:space="preserve">Children Services </w:t>
      </w:r>
      <w:r>
        <w:rPr>
          <w:rFonts w:ascii="Arial" w:eastAsia="MS Mincho" w:hAnsi="Arial" w:cs="Arial"/>
          <w:bCs/>
          <w:sz w:val="22"/>
          <w:szCs w:val="22"/>
        </w:rPr>
        <w:t>to consider extending its membership of the Voice of the Child Champions</w:t>
      </w:r>
      <w:r w:rsidR="007D338A">
        <w:rPr>
          <w:rFonts w:ascii="Arial" w:eastAsia="MS Mincho" w:hAnsi="Arial" w:cs="Arial"/>
          <w:bCs/>
          <w:sz w:val="22"/>
          <w:szCs w:val="22"/>
        </w:rPr>
        <w:t xml:space="preserve"> group to include partner agencies,</w:t>
      </w:r>
      <w:r w:rsidR="006832C5" w:rsidRPr="007D338A">
        <w:rPr>
          <w:rFonts w:ascii="Arial" w:eastAsia="Times New Roman" w:hAnsi="Arial" w:cs="Arial"/>
          <w:color w:val="000000"/>
          <w:sz w:val="14"/>
          <w:szCs w:val="14"/>
          <w:lang w:eastAsia="en-GB"/>
        </w:rPr>
        <w:t>     </w:t>
      </w:r>
    </w:p>
    <w:p w:rsidR="006832C5" w:rsidRPr="00731EC5" w:rsidRDefault="006832C5">
      <w:pPr>
        <w:rPr>
          <w:rFonts w:ascii="Arial" w:hAnsi="Arial" w:cs="Arial"/>
          <w:b/>
          <w:u w:val="single"/>
        </w:rPr>
        <w:sectPr w:rsidR="006832C5" w:rsidRPr="00731EC5">
          <w:headerReference w:type="even" r:id="rId9"/>
          <w:headerReference w:type="default" r:id="rId10"/>
          <w:footerReference w:type="even" r:id="rId11"/>
          <w:footerReference w:type="default" r:id="rId12"/>
          <w:headerReference w:type="first" r:id="rId13"/>
          <w:pgSz w:w="11900" w:h="16840"/>
          <w:pgMar w:top="1440" w:right="1800" w:bottom="1440" w:left="1800" w:header="708" w:footer="708" w:gutter="0"/>
          <w:cols w:space="708"/>
        </w:sectPr>
      </w:pPr>
    </w:p>
    <w:p w:rsidR="00241DCB" w:rsidRPr="00731EC5" w:rsidRDefault="00182055" w:rsidP="006832C5">
      <w:pPr>
        <w:pStyle w:val="ListParagraph"/>
        <w:tabs>
          <w:tab w:val="left" w:pos="3460"/>
        </w:tabs>
        <w:ind w:left="-284"/>
        <w:rPr>
          <w:rFonts w:ascii="Arial" w:hAnsi="Arial" w:cs="Arial"/>
        </w:rPr>
      </w:pPr>
      <w:r w:rsidRPr="00731EC5">
        <w:rPr>
          <w:rFonts w:ascii="Arial" w:hAnsi="Arial" w:cs="Arial"/>
          <w:b/>
        </w:rPr>
        <w:lastRenderedPageBreak/>
        <w:t xml:space="preserve">Appendix I </w:t>
      </w:r>
    </w:p>
    <w:p w:rsidR="006832C5" w:rsidRPr="00731EC5" w:rsidRDefault="006832C5" w:rsidP="006832C5">
      <w:pPr>
        <w:pStyle w:val="Header"/>
        <w:rPr>
          <w:rFonts w:ascii="Arial" w:eastAsia="MS Mincho" w:hAnsi="Arial" w:cs="Arial"/>
          <w:b/>
          <w:sz w:val="28"/>
          <w:szCs w:val="28"/>
        </w:rPr>
      </w:pPr>
    </w:p>
    <w:p w:rsidR="006832C5" w:rsidRPr="00731EC5" w:rsidRDefault="006832C5" w:rsidP="006832C5">
      <w:pPr>
        <w:pStyle w:val="Header"/>
        <w:jc w:val="center"/>
        <w:rPr>
          <w:rFonts w:ascii="Arial" w:eastAsia="MS Mincho" w:hAnsi="Arial" w:cs="Arial"/>
          <w:b/>
          <w:bCs/>
          <w:sz w:val="44"/>
          <w:szCs w:val="44"/>
        </w:rPr>
      </w:pPr>
      <w:r w:rsidRPr="00731EC5">
        <w:rPr>
          <w:rFonts w:ascii="Arial" w:eastAsia="MS Mincho" w:hAnsi="Arial" w:cs="Arial"/>
          <w:b/>
          <w:bCs/>
          <w:sz w:val="44"/>
          <w:szCs w:val="44"/>
        </w:rPr>
        <w:t>Voice of the Child Audit Agency thematic report</w:t>
      </w:r>
    </w:p>
    <w:p w:rsidR="006832C5" w:rsidRPr="00731EC5" w:rsidRDefault="006832C5" w:rsidP="006832C5">
      <w:pPr>
        <w:jc w:val="both"/>
        <w:rPr>
          <w:rFonts w:ascii="Arial" w:hAnsi="Arial" w:cs="Arial"/>
          <w:b/>
          <w:bCs/>
          <w:sz w:val="56"/>
          <w:szCs w:val="56"/>
        </w:rPr>
      </w:pPr>
    </w:p>
    <w:p w:rsidR="006832C5" w:rsidRPr="00731EC5" w:rsidRDefault="006832C5" w:rsidP="006832C5">
      <w:pPr>
        <w:ind w:left="-426" w:right="-485"/>
        <w:jc w:val="both"/>
        <w:rPr>
          <w:rFonts w:ascii="Arial" w:hAnsi="Arial" w:cs="Arial"/>
          <w:b/>
          <w:bCs/>
        </w:rPr>
      </w:pPr>
      <w:r w:rsidRPr="00731EC5">
        <w:rPr>
          <w:rFonts w:ascii="Arial" w:hAnsi="Arial" w:cs="Arial"/>
          <w:b/>
          <w:bCs/>
        </w:rPr>
        <w:t xml:space="preserve">Serious Case Reviews have highlighted the importance of seeing, observing, hearing and recording the voice of the child. The focus of this audit is to explore whether the voice of the child is heard by Bedford Borough agencies during their work with children and families. </w:t>
      </w:r>
    </w:p>
    <w:p w:rsidR="006832C5" w:rsidRPr="00731EC5" w:rsidRDefault="006832C5" w:rsidP="006832C5">
      <w:pPr>
        <w:ind w:left="-426" w:right="-485"/>
        <w:jc w:val="both"/>
        <w:rPr>
          <w:rFonts w:ascii="Arial" w:hAnsi="Arial" w:cs="Arial"/>
          <w:b/>
          <w:bCs/>
        </w:rPr>
      </w:pPr>
    </w:p>
    <w:p w:rsidR="006832C5" w:rsidRPr="00731EC5" w:rsidRDefault="006832C5" w:rsidP="006832C5">
      <w:pPr>
        <w:ind w:left="-426" w:right="-485"/>
        <w:jc w:val="both"/>
        <w:rPr>
          <w:rFonts w:ascii="Arial" w:hAnsi="Arial" w:cs="Arial"/>
          <w:b/>
          <w:bCs/>
        </w:rPr>
      </w:pPr>
      <w:r w:rsidRPr="00731EC5">
        <w:rPr>
          <w:rFonts w:ascii="Arial" w:hAnsi="Arial" w:cs="Arial"/>
          <w:b/>
          <w:bCs/>
        </w:rPr>
        <w:t>The audit should focus on the period from ………..The audit will rely on the professional judgement of the auditor who should be guided by their own agency’s policies and standards as well as the BB Safeguarding Children Procedures.</w:t>
      </w:r>
    </w:p>
    <w:p w:rsidR="006832C5" w:rsidRPr="00731EC5" w:rsidRDefault="006832C5" w:rsidP="006832C5">
      <w:pPr>
        <w:ind w:left="-426" w:right="-485"/>
        <w:jc w:val="both"/>
        <w:rPr>
          <w:rFonts w:ascii="Arial" w:hAnsi="Arial" w:cs="Arial"/>
          <w:b/>
          <w:bCs/>
        </w:rPr>
      </w:pPr>
    </w:p>
    <w:p w:rsidR="006832C5" w:rsidRPr="00731EC5" w:rsidRDefault="006832C5" w:rsidP="006832C5">
      <w:pPr>
        <w:ind w:left="-426" w:right="-485"/>
        <w:jc w:val="both"/>
        <w:rPr>
          <w:rFonts w:ascii="Arial" w:hAnsi="Arial" w:cs="Arial"/>
          <w:b/>
          <w:bCs/>
        </w:rPr>
      </w:pPr>
      <w:r w:rsidRPr="00731EC5">
        <w:rPr>
          <w:rFonts w:ascii="Arial" w:hAnsi="Arial" w:cs="Arial"/>
          <w:b/>
          <w:bCs/>
        </w:rPr>
        <w:t>This report should summarise your individual case audits drawing out key themes and providing examples of good practice which can be shared across agencies.  Please submit this report to BBSCB administrator Sue Fanthorpe………</w:t>
      </w:r>
    </w:p>
    <w:p w:rsidR="006832C5" w:rsidRPr="00731EC5" w:rsidRDefault="006832C5" w:rsidP="006832C5">
      <w:pPr>
        <w:jc w:val="both"/>
        <w:rPr>
          <w:rFonts w:ascii="Arial" w:hAnsi="Arial" w:cs="Arial"/>
        </w:rPr>
      </w:pPr>
    </w:p>
    <w:tbl>
      <w:tblPr>
        <w:tblW w:w="9294"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7"/>
        <w:gridCol w:w="1370"/>
        <w:gridCol w:w="1370"/>
        <w:gridCol w:w="1370"/>
        <w:gridCol w:w="667"/>
      </w:tblGrid>
      <w:tr w:rsidR="006832C5" w:rsidRPr="00731EC5" w:rsidTr="006832C5">
        <w:trPr>
          <w:trHeight w:val="794"/>
          <w:jc w:val="center"/>
        </w:trPr>
        <w:tc>
          <w:tcPr>
            <w:tcW w:w="4517" w:type="dxa"/>
            <w:shd w:val="clear" w:color="auto" w:fill="D9D9D9"/>
            <w:vAlign w:val="center"/>
          </w:tcPr>
          <w:p w:rsidR="006832C5" w:rsidRPr="00731EC5" w:rsidRDefault="006832C5" w:rsidP="00E80F8C">
            <w:pPr>
              <w:ind w:left="540" w:hanging="540"/>
              <w:rPr>
                <w:rFonts w:ascii="Arial" w:eastAsia="MS Mincho" w:hAnsi="Arial" w:cs="Arial"/>
                <w:b/>
              </w:rPr>
            </w:pPr>
            <w:r w:rsidRPr="00731EC5">
              <w:rPr>
                <w:rFonts w:ascii="Arial" w:eastAsia="MS Mincho" w:hAnsi="Arial" w:cs="Arial"/>
                <w:b/>
              </w:rPr>
              <w:t>Name of person completing the audit:</w:t>
            </w:r>
          </w:p>
          <w:p w:rsidR="006832C5" w:rsidRPr="00731EC5" w:rsidRDefault="006832C5" w:rsidP="00E80F8C">
            <w:pPr>
              <w:ind w:left="540" w:hanging="540"/>
              <w:rPr>
                <w:rFonts w:ascii="Arial" w:eastAsia="MS Mincho" w:hAnsi="Arial" w:cs="Arial"/>
                <w:b/>
              </w:rPr>
            </w:pPr>
          </w:p>
          <w:p w:rsidR="006832C5" w:rsidRPr="00731EC5" w:rsidRDefault="006832C5" w:rsidP="006832C5">
            <w:pPr>
              <w:ind w:left="540" w:hanging="540"/>
              <w:rPr>
                <w:rFonts w:ascii="Arial" w:eastAsia="MS Mincho" w:hAnsi="Arial" w:cs="Arial"/>
                <w:b/>
              </w:rPr>
            </w:pPr>
            <w:r w:rsidRPr="00731EC5">
              <w:rPr>
                <w:rFonts w:ascii="Arial" w:eastAsia="MS Mincho" w:hAnsi="Arial" w:cs="Arial"/>
                <w:b/>
              </w:rPr>
              <w:t>Title/Designation</w:t>
            </w:r>
          </w:p>
        </w:tc>
        <w:tc>
          <w:tcPr>
            <w:tcW w:w="4777" w:type="dxa"/>
            <w:gridSpan w:val="4"/>
            <w:shd w:val="clear" w:color="auto" w:fill="FFFFFF"/>
            <w:vAlign w:val="center"/>
          </w:tcPr>
          <w:p w:rsidR="006832C5" w:rsidRPr="00731EC5" w:rsidRDefault="006832C5" w:rsidP="00E80F8C">
            <w:pPr>
              <w:ind w:left="540" w:hanging="540"/>
              <w:rPr>
                <w:rFonts w:ascii="Arial" w:eastAsia="MS Mincho" w:hAnsi="Arial" w:cs="Arial"/>
              </w:rPr>
            </w:pPr>
            <w:r w:rsidRPr="00731EC5">
              <w:rPr>
                <w:rFonts w:ascii="Arial" w:eastAsia="MS Mincho" w:hAnsi="Arial" w:cs="Arial"/>
              </w:rPr>
              <w:t xml:space="preserve">: </w:t>
            </w:r>
          </w:p>
        </w:tc>
      </w:tr>
      <w:tr w:rsidR="006832C5" w:rsidRPr="00731EC5" w:rsidTr="006832C5">
        <w:trPr>
          <w:trHeight w:val="794"/>
          <w:jc w:val="center"/>
        </w:trPr>
        <w:tc>
          <w:tcPr>
            <w:tcW w:w="4517" w:type="dxa"/>
            <w:shd w:val="clear" w:color="auto" w:fill="D9D9D9"/>
            <w:vAlign w:val="center"/>
          </w:tcPr>
          <w:p w:rsidR="006832C5" w:rsidRPr="00731EC5" w:rsidRDefault="006832C5" w:rsidP="006832C5">
            <w:pPr>
              <w:rPr>
                <w:rFonts w:ascii="Arial" w:eastAsia="MS Mincho" w:hAnsi="Arial" w:cs="Arial"/>
                <w:b/>
              </w:rPr>
            </w:pPr>
            <w:r w:rsidRPr="00731EC5">
              <w:rPr>
                <w:rFonts w:ascii="Arial" w:eastAsia="MS Mincho" w:hAnsi="Arial" w:cs="Arial"/>
                <w:b/>
              </w:rPr>
              <w:t>Date of audit report</w:t>
            </w:r>
          </w:p>
        </w:tc>
        <w:tc>
          <w:tcPr>
            <w:tcW w:w="4777" w:type="dxa"/>
            <w:gridSpan w:val="4"/>
            <w:shd w:val="clear" w:color="auto" w:fill="FFFFFF"/>
            <w:vAlign w:val="center"/>
          </w:tcPr>
          <w:p w:rsidR="006832C5" w:rsidRPr="00731EC5" w:rsidRDefault="006832C5" w:rsidP="00E80F8C">
            <w:pPr>
              <w:ind w:left="540" w:hanging="540"/>
              <w:rPr>
                <w:rFonts w:ascii="Arial" w:eastAsia="MS Mincho" w:hAnsi="Arial" w:cs="Arial"/>
              </w:rPr>
            </w:pPr>
          </w:p>
        </w:tc>
      </w:tr>
      <w:tr w:rsidR="006832C5" w:rsidRPr="00731EC5" w:rsidTr="006832C5">
        <w:trPr>
          <w:trHeight w:val="794"/>
          <w:jc w:val="center"/>
        </w:trPr>
        <w:tc>
          <w:tcPr>
            <w:tcW w:w="4517" w:type="dxa"/>
            <w:tcBorders>
              <w:bottom w:val="single" w:sz="4" w:space="0" w:color="auto"/>
            </w:tcBorders>
            <w:shd w:val="clear" w:color="auto" w:fill="D9D9D9"/>
            <w:vAlign w:val="center"/>
          </w:tcPr>
          <w:p w:rsidR="006832C5" w:rsidRPr="00731EC5" w:rsidRDefault="006832C5" w:rsidP="006832C5">
            <w:pPr>
              <w:ind w:left="539" w:hanging="539"/>
              <w:rPr>
                <w:rFonts w:ascii="Arial" w:eastAsia="MS Mincho" w:hAnsi="Arial" w:cs="Arial"/>
                <w:b/>
              </w:rPr>
            </w:pPr>
            <w:r w:rsidRPr="00731EC5">
              <w:rPr>
                <w:rFonts w:ascii="Arial" w:eastAsia="MS Mincho" w:hAnsi="Arial" w:cs="Arial"/>
                <w:b/>
              </w:rPr>
              <w:t>Name of Agency completing the audit.</w:t>
            </w:r>
          </w:p>
        </w:tc>
        <w:tc>
          <w:tcPr>
            <w:tcW w:w="4777" w:type="dxa"/>
            <w:gridSpan w:val="4"/>
            <w:tcBorders>
              <w:bottom w:val="single" w:sz="4" w:space="0" w:color="auto"/>
            </w:tcBorders>
            <w:shd w:val="clear" w:color="auto" w:fill="FFFFFF"/>
            <w:vAlign w:val="center"/>
          </w:tcPr>
          <w:p w:rsidR="006832C5" w:rsidRPr="00731EC5" w:rsidRDefault="006832C5" w:rsidP="00E80F8C">
            <w:pPr>
              <w:rPr>
                <w:rFonts w:ascii="Arial" w:eastAsia="MS Mincho" w:hAnsi="Arial" w:cs="Arial"/>
              </w:rPr>
            </w:pPr>
          </w:p>
        </w:tc>
      </w:tr>
      <w:tr w:rsidR="006832C5" w:rsidRPr="00731EC5" w:rsidTr="006832C5">
        <w:trPr>
          <w:trHeight w:val="794"/>
          <w:jc w:val="center"/>
        </w:trPr>
        <w:tc>
          <w:tcPr>
            <w:tcW w:w="9294" w:type="dxa"/>
            <w:gridSpan w:val="5"/>
            <w:shd w:val="clear" w:color="auto" w:fill="auto"/>
            <w:vAlign w:val="center"/>
          </w:tcPr>
          <w:p w:rsidR="006832C5" w:rsidRPr="00731EC5" w:rsidRDefault="006832C5" w:rsidP="00E80F8C">
            <w:pPr>
              <w:ind w:left="540" w:hanging="540"/>
              <w:jc w:val="center"/>
              <w:rPr>
                <w:rFonts w:ascii="Arial" w:eastAsia="MS Mincho" w:hAnsi="Arial" w:cs="Arial"/>
                <w:b/>
              </w:rPr>
            </w:pPr>
            <w:r w:rsidRPr="00731EC5">
              <w:rPr>
                <w:rFonts w:ascii="Arial" w:eastAsia="MS Mincho" w:hAnsi="Arial" w:cs="Arial"/>
                <w:b/>
              </w:rPr>
              <w:t>Summary of sample</w:t>
            </w:r>
          </w:p>
        </w:tc>
      </w:tr>
      <w:tr w:rsidR="006832C5" w:rsidRPr="00731EC5" w:rsidTr="006832C5">
        <w:trPr>
          <w:trHeight w:val="794"/>
          <w:jc w:val="center"/>
        </w:trPr>
        <w:tc>
          <w:tcPr>
            <w:tcW w:w="4517" w:type="dxa"/>
            <w:shd w:val="clear" w:color="auto" w:fill="D9D9D9"/>
            <w:vAlign w:val="center"/>
          </w:tcPr>
          <w:p w:rsidR="006832C5" w:rsidRPr="00731EC5" w:rsidRDefault="006832C5" w:rsidP="00E80F8C">
            <w:pPr>
              <w:rPr>
                <w:rFonts w:ascii="Arial" w:eastAsia="MS Mincho" w:hAnsi="Arial" w:cs="Arial"/>
                <w:b/>
              </w:rPr>
            </w:pPr>
            <w:r w:rsidRPr="00731EC5">
              <w:rPr>
                <w:rFonts w:ascii="Arial" w:eastAsia="MS Mincho" w:hAnsi="Arial" w:cs="Arial"/>
                <w:b/>
              </w:rPr>
              <w:t>Type of Case – Please  indicate whether it is Early Help, Child In Need, Child Protection, Children with Disabilities, Looked After Children or leaving care</w:t>
            </w:r>
          </w:p>
        </w:tc>
        <w:tc>
          <w:tcPr>
            <w:tcW w:w="4777" w:type="dxa"/>
            <w:gridSpan w:val="4"/>
            <w:shd w:val="clear" w:color="auto" w:fill="FFFFFF"/>
            <w:vAlign w:val="center"/>
          </w:tcPr>
          <w:p w:rsidR="006832C5" w:rsidRPr="00731EC5" w:rsidRDefault="006832C5" w:rsidP="00E80F8C">
            <w:pPr>
              <w:ind w:left="540" w:hanging="540"/>
              <w:rPr>
                <w:rFonts w:ascii="Arial" w:eastAsia="MS Mincho" w:hAnsi="Arial" w:cs="Arial"/>
              </w:rPr>
            </w:pPr>
          </w:p>
        </w:tc>
      </w:tr>
      <w:tr w:rsidR="006832C5" w:rsidRPr="00731EC5" w:rsidTr="006832C5">
        <w:trPr>
          <w:trHeight w:val="794"/>
          <w:jc w:val="center"/>
        </w:trPr>
        <w:tc>
          <w:tcPr>
            <w:tcW w:w="4517" w:type="dxa"/>
            <w:shd w:val="clear" w:color="auto" w:fill="D9D9D9"/>
            <w:vAlign w:val="center"/>
          </w:tcPr>
          <w:p w:rsidR="006832C5" w:rsidRPr="00731EC5" w:rsidRDefault="006832C5" w:rsidP="00E80F8C">
            <w:pPr>
              <w:rPr>
                <w:rFonts w:ascii="Arial" w:eastAsia="MS Mincho" w:hAnsi="Arial" w:cs="Arial"/>
                <w:b/>
              </w:rPr>
            </w:pPr>
            <w:r w:rsidRPr="00731EC5">
              <w:rPr>
                <w:rFonts w:ascii="Arial" w:eastAsia="MS Mincho" w:hAnsi="Arial" w:cs="Arial"/>
                <w:b/>
              </w:rPr>
              <w:t xml:space="preserve">Number of cases audited (out of…).  </w:t>
            </w:r>
          </w:p>
          <w:p w:rsidR="006832C5" w:rsidRPr="00731EC5" w:rsidRDefault="006832C5" w:rsidP="00E80F8C">
            <w:pPr>
              <w:rPr>
                <w:rFonts w:ascii="Arial" w:eastAsia="MS Mincho" w:hAnsi="Arial" w:cs="Arial"/>
                <w:b/>
              </w:rPr>
            </w:pPr>
            <w:r w:rsidRPr="00731EC5">
              <w:rPr>
                <w:rFonts w:ascii="Arial" w:eastAsia="MS Mincho" w:hAnsi="Arial" w:cs="Arial"/>
                <w:b/>
              </w:rPr>
              <w:t>Time period for audit</w:t>
            </w:r>
          </w:p>
        </w:tc>
        <w:tc>
          <w:tcPr>
            <w:tcW w:w="4777" w:type="dxa"/>
            <w:gridSpan w:val="4"/>
            <w:shd w:val="clear" w:color="auto" w:fill="FFFFFF"/>
            <w:vAlign w:val="center"/>
          </w:tcPr>
          <w:p w:rsidR="006832C5" w:rsidRPr="00731EC5" w:rsidRDefault="006832C5" w:rsidP="00E80F8C">
            <w:pPr>
              <w:ind w:left="540" w:hanging="540"/>
              <w:rPr>
                <w:rFonts w:ascii="Arial" w:eastAsia="MS Mincho" w:hAnsi="Arial" w:cs="Arial"/>
              </w:rPr>
            </w:pPr>
          </w:p>
        </w:tc>
      </w:tr>
      <w:tr w:rsidR="006832C5" w:rsidRPr="00731EC5" w:rsidTr="006832C5">
        <w:trPr>
          <w:trHeight w:val="794"/>
          <w:jc w:val="center"/>
        </w:trPr>
        <w:tc>
          <w:tcPr>
            <w:tcW w:w="4517" w:type="dxa"/>
            <w:shd w:val="clear" w:color="auto" w:fill="D9D9D9"/>
            <w:vAlign w:val="center"/>
          </w:tcPr>
          <w:p w:rsidR="006832C5" w:rsidRPr="00731EC5" w:rsidRDefault="006832C5" w:rsidP="00E80F8C">
            <w:pPr>
              <w:rPr>
                <w:rFonts w:ascii="Arial" w:eastAsia="MS Mincho" w:hAnsi="Arial" w:cs="Arial"/>
                <w:b/>
              </w:rPr>
            </w:pPr>
            <w:r w:rsidRPr="00731EC5">
              <w:rPr>
                <w:rFonts w:ascii="Arial" w:eastAsia="MS Mincho" w:hAnsi="Arial" w:cs="Arial"/>
                <w:b/>
              </w:rPr>
              <w:t>Age of child/young person (age range of audit sample)</w:t>
            </w:r>
          </w:p>
        </w:tc>
        <w:tc>
          <w:tcPr>
            <w:tcW w:w="4777" w:type="dxa"/>
            <w:gridSpan w:val="4"/>
            <w:shd w:val="clear" w:color="auto" w:fill="FFFFFF"/>
            <w:vAlign w:val="center"/>
          </w:tcPr>
          <w:p w:rsidR="006832C5" w:rsidRPr="00731EC5" w:rsidRDefault="006832C5" w:rsidP="00E80F8C">
            <w:pPr>
              <w:ind w:left="540" w:hanging="540"/>
              <w:rPr>
                <w:rFonts w:ascii="Arial" w:eastAsia="MS Mincho" w:hAnsi="Arial" w:cs="Arial"/>
              </w:rPr>
            </w:pPr>
          </w:p>
        </w:tc>
      </w:tr>
      <w:tr w:rsidR="006832C5" w:rsidRPr="00731EC5" w:rsidTr="006832C5">
        <w:trPr>
          <w:trHeight w:val="794"/>
          <w:jc w:val="center"/>
        </w:trPr>
        <w:tc>
          <w:tcPr>
            <w:tcW w:w="4517" w:type="dxa"/>
            <w:shd w:val="clear" w:color="auto" w:fill="D9D9D9"/>
            <w:vAlign w:val="center"/>
          </w:tcPr>
          <w:p w:rsidR="006832C5" w:rsidRPr="00731EC5" w:rsidRDefault="006832C5" w:rsidP="00E80F8C">
            <w:pPr>
              <w:rPr>
                <w:rFonts w:ascii="Arial" w:eastAsia="MS Mincho" w:hAnsi="Arial" w:cs="Arial"/>
                <w:b/>
              </w:rPr>
            </w:pPr>
            <w:r w:rsidRPr="00731EC5">
              <w:rPr>
                <w:rFonts w:ascii="Arial" w:eastAsia="MS Mincho" w:hAnsi="Arial" w:cs="Arial"/>
                <w:b/>
              </w:rPr>
              <w:t xml:space="preserve"> Ethnic origins of child/young person </w:t>
            </w:r>
          </w:p>
        </w:tc>
        <w:tc>
          <w:tcPr>
            <w:tcW w:w="4777" w:type="dxa"/>
            <w:gridSpan w:val="4"/>
            <w:shd w:val="clear" w:color="auto" w:fill="FFFFFF"/>
            <w:vAlign w:val="center"/>
          </w:tcPr>
          <w:p w:rsidR="006832C5" w:rsidRPr="00731EC5" w:rsidRDefault="006832C5" w:rsidP="00E80F8C">
            <w:pPr>
              <w:rPr>
                <w:rFonts w:ascii="Arial" w:eastAsia="MS Mincho" w:hAnsi="Arial" w:cs="Arial"/>
              </w:rPr>
            </w:pPr>
          </w:p>
        </w:tc>
      </w:tr>
      <w:tr w:rsidR="006832C5" w:rsidRPr="00731EC5" w:rsidTr="006832C5">
        <w:trPr>
          <w:trHeight w:val="794"/>
          <w:jc w:val="center"/>
        </w:trPr>
        <w:tc>
          <w:tcPr>
            <w:tcW w:w="4517" w:type="dxa"/>
            <w:shd w:val="clear" w:color="auto" w:fill="D9D9D9"/>
            <w:vAlign w:val="center"/>
          </w:tcPr>
          <w:p w:rsidR="006832C5" w:rsidRPr="00731EC5" w:rsidRDefault="006832C5" w:rsidP="00E80F8C">
            <w:pPr>
              <w:rPr>
                <w:rFonts w:ascii="Arial" w:eastAsia="MS Mincho" w:hAnsi="Arial" w:cs="Arial"/>
                <w:b/>
              </w:rPr>
            </w:pPr>
            <w:r w:rsidRPr="00731EC5">
              <w:rPr>
                <w:rFonts w:ascii="Arial" w:eastAsia="MS Mincho" w:hAnsi="Arial" w:cs="Arial"/>
                <w:b/>
              </w:rPr>
              <w:lastRenderedPageBreak/>
              <w:t>Gender of child/young person audited</w:t>
            </w:r>
          </w:p>
        </w:tc>
        <w:tc>
          <w:tcPr>
            <w:tcW w:w="1370" w:type="dxa"/>
            <w:shd w:val="clear" w:color="auto" w:fill="FFFFFF"/>
            <w:vAlign w:val="center"/>
          </w:tcPr>
          <w:p w:rsidR="006832C5" w:rsidRPr="00731EC5" w:rsidRDefault="006832C5" w:rsidP="00E80F8C">
            <w:pPr>
              <w:jc w:val="center"/>
              <w:rPr>
                <w:rFonts w:ascii="Arial" w:eastAsia="MS Mincho" w:hAnsi="Arial" w:cs="Arial"/>
                <w:b/>
              </w:rPr>
            </w:pPr>
            <w:r w:rsidRPr="00731EC5">
              <w:rPr>
                <w:rFonts w:ascii="Arial" w:eastAsia="MS Mincho" w:hAnsi="Arial" w:cs="Arial"/>
                <w:b/>
              </w:rPr>
              <w:t>Male</w:t>
            </w:r>
          </w:p>
        </w:tc>
        <w:tc>
          <w:tcPr>
            <w:tcW w:w="1370" w:type="dxa"/>
            <w:shd w:val="clear" w:color="auto" w:fill="FFFFFF"/>
            <w:vAlign w:val="center"/>
          </w:tcPr>
          <w:p w:rsidR="006832C5" w:rsidRPr="00731EC5" w:rsidRDefault="006832C5" w:rsidP="00E80F8C">
            <w:pPr>
              <w:rPr>
                <w:rFonts w:ascii="Arial" w:eastAsia="MS Mincho" w:hAnsi="Arial" w:cs="Arial"/>
              </w:rPr>
            </w:pPr>
          </w:p>
        </w:tc>
        <w:tc>
          <w:tcPr>
            <w:tcW w:w="1370" w:type="dxa"/>
            <w:shd w:val="clear" w:color="auto" w:fill="FFFFFF"/>
            <w:vAlign w:val="center"/>
          </w:tcPr>
          <w:p w:rsidR="006832C5" w:rsidRPr="00731EC5" w:rsidRDefault="006832C5" w:rsidP="00E80F8C">
            <w:pPr>
              <w:jc w:val="center"/>
              <w:rPr>
                <w:rFonts w:ascii="Arial" w:eastAsia="MS Mincho" w:hAnsi="Arial" w:cs="Arial"/>
                <w:b/>
              </w:rPr>
            </w:pPr>
            <w:r w:rsidRPr="00731EC5">
              <w:rPr>
                <w:rFonts w:ascii="Arial" w:eastAsia="MS Mincho" w:hAnsi="Arial" w:cs="Arial"/>
                <w:b/>
              </w:rPr>
              <w:t>Female</w:t>
            </w:r>
          </w:p>
        </w:tc>
        <w:tc>
          <w:tcPr>
            <w:tcW w:w="667" w:type="dxa"/>
            <w:shd w:val="clear" w:color="auto" w:fill="FFFFFF"/>
            <w:vAlign w:val="center"/>
          </w:tcPr>
          <w:p w:rsidR="006832C5" w:rsidRPr="00731EC5" w:rsidRDefault="006832C5" w:rsidP="00E80F8C">
            <w:pPr>
              <w:rPr>
                <w:rFonts w:ascii="Arial" w:eastAsia="MS Mincho" w:hAnsi="Arial" w:cs="Arial"/>
              </w:rPr>
            </w:pPr>
          </w:p>
        </w:tc>
      </w:tr>
      <w:tr w:rsidR="006832C5" w:rsidRPr="00731EC5" w:rsidTr="006832C5">
        <w:trPr>
          <w:trHeight w:val="794"/>
          <w:jc w:val="center"/>
        </w:trPr>
        <w:tc>
          <w:tcPr>
            <w:tcW w:w="4517" w:type="dxa"/>
            <w:shd w:val="clear" w:color="auto" w:fill="D9D9D9"/>
            <w:vAlign w:val="center"/>
          </w:tcPr>
          <w:p w:rsidR="006832C5" w:rsidRPr="00731EC5" w:rsidRDefault="006832C5" w:rsidP="00E80F8C">
            <w:pPr>
              <w:ind w:left="540" w:hanging="540"/>
              <w:rPr>
                <w:rFonts w:ascii="Arial" w:eastAsia="MS Mincho" w:hAnsi="Arial" w:cs="Arial"/>
                <w:b/>
              </w:rPr>
            </w:pPr>
            <w:r w:rsidRPr="00731EC5">
              <w:rPr>
                <w:rFonts w:ascii="Arial" w:eastAsia="MS Mincho" w:hAnsi="Arial" w:cs="Arial"/>
                <w:b/>
              </w:rPr>
              <w:t>Religion of children audited</w:t>
            </w:r>
          </w:p>
        </w:tc>
        <w:tc>
          <w:tcPr>
            <w:tcW w:w="4777" w:type="dxa"/>
            <w:gridSpan w:val="4"/>
            <w:shd w:val="clear" w:color="auto" w:fill="FFFFFF"/>
            <w:vAlign w:val="center"/>
          </w:tcPr>
          <w:p w:rsidR="006832C5" w:rsidRPr="00731EC5" w:rsidRDefault="006832C5" w:rsidP="00E80F8C">
            <w:pPr>
              <w:ind w:left="540" w:hanging="540"/>
              <w:rPr>
                <w:rFonts w:ascii="Arial" w:eastAsia="MS Mincho" w:hAnsi="Arial" w:cs="Arial"/>
              </w:rPr>
            </w:pPr>
          </w:p>
        </w:tc>
      </w:tr>
      <w:tr w:rsidR="006832C5" w:rsidRPr="00731EC5" w:rsidTr="006832C5">
        <w:trPr>
          <w:trHeight w:val="794"/>
          <w:jc w:val="center"/>
        </w:trPr>
        <w:tc>
          <w:tcPr>
            <w:tcW w:w="4517" w:type="dxa"/>
            <w:shd w:val="clear" w:color="auto" w:fill="D9D9D9"/>
            <w:vAlign w:val="center"/>
          </w:tcPr>
          <w:p w:rsidR="006832C5" w:rsidRPr="00731EC5" w:rsidRDefault="006832C5" w:rsidP="00E80F8C">
            <w:pPr>
              <w:ind w:left="540" w:hanging="540"/>
              <w:rPr>
                <w:rFonts w:ascii="Arial" w:eastAsia="MS Mincho" w:hAnsi="Arial" w:cs="Arial"/>
                <w:b/>
              </w:rPr>
            </w:pPr>
            <w:r w:rsidRPr="00731EC5">
              <w:rPr>
                <w:rFonts w:ascii="Arial" w:eastAsia="MS Mincho" w:hAnsi="Arial" w:cs="Arial"/>
                <w:b/>
              </w:rPr>
              <w:t>Number of children with disabilities (other characteristics)</w:t>
            </w:r>
          </w:p>
        </w:tc>
        <w:tc>
          <w:tcPr>
            <w:tcW w:w="1370" w:type="dxa"/>
            <w:shd w:val="clear" w:color="auto" w:fill="FFFFFF"/>
            <w:vAlign w:val="center"/>
          </w:tcPr>
          <w:p w:rsidR="006832C5" w:rsidRPr="00731EC5" w:rsidRDefault="006832C5" w:rsidP="00E80F8C">
            <w:pPr>
              <w:ind w:left="540" w:hanging="540"/>
              <w:jc w:val="center"/>
              <w:rPr>
                <w:rFonts w:ascii="Arial" w:eastAsia="MS Mincho" w:hAnsi="Arial" w:cs="Arial"/>
                <w:b/>
              </w:rPr>
            </w:pPr>
            <w:r w:rsidRPr="00731EC5">
              <w:rPr>
                <w:rFonts w:ascii="Arial" w:eastAsia="MS Mincho" w:hAnsi="Arial" w:cs="Arial"/>
                <w:b/>
              </w:rPr>
              <w:t>Learning</w:t>
            </w:r>
          </w:p>
        </w:tc>
        <w:tc>
          <w:tcPr>
            <w:tcW w:w="1370" w:type="dxa"/>
            <w:shd w:val="clear" w:color="auto" w:fill="FFFFFF"/>
            <w:vAlign w:val="center"/>
          </w:tcPr>
          <w:p w:rsidR="006832C5" w:rsidRPr="00731EC5" w:rsidRDefault="006832C5" w:rsidP="00E80F8C">
            <w:pPr>
              <w:ind w:left="540" w:hanging="540"/>
              <w:rPr>
                <w:rFonts w:ascii="Arial" w:eastAsia="MS Mincho" w:hAnsi="Arial" w:cs="Arial"/>
              </w:rPr>
            </w:pPr>
          </w:p>
        </w:tc>
        <w:tc>
          <w:tcPr>
            <w:tcW w:w="1370" w:type="dxa"/>
            <w:shd w:val="clear" w:color="auto" w:fill="FFFFFF"/>
            <w:vAlign w:val="center"/>
          </w:tcPr>
          <w:p w:rsidR="006832C5" w:rsidRPr="00731EC5" w:rsidRDefault="006832C5" w:rsidP="00E80F8C">
            <w:pPr>
              <w:ind w:left="540" w:hanging="540"/>
              <w:jc w:val="center"/>
              <w:rPr>
                <w:rFonts w:ascii="Arial" w:eastAsia="MS Mincho" w:hAnsi="Arial" w:cs="Arial"/>
                <w:b/>
              </w:rPr>
            </w:pPr>
            <w:r w:rsidRPr="00731EC5">
              <w:rPr>
                <w:rFonts w:ascii="Arial" w:eastAsia="MS Mincho" w:hAnsi="Arial" w:cs="Arial"/>
                <w:b/>
              </w:rPr>
              <w:t>Physical</w:t>
            </w:r>
          </w:p>
        </w:tc>
        <w:tc>
          <w:tcPr>
            <w:tcW w:w="667" w:type="dxa"/>
            <w:shd w:val="clear" w:color="auto" w:fill="FFFFFF"/>
            <w:vAlign w:val="center"/>
          </w:tcPr>
          <w:p w:rsidR="006832C5" w:rsidRPr="00731EC5" w:rsidRDefault="006832C5" w:rsidP="00E80F8C">
            <w:pPr>
              <w:ind w:left="540" w:hanging="540"/>
              <w:rPr>
                <w:rFonts w:ascii="Arial" w:eastAsia="MS Mincho" w:hAnsi="Arial" w:cs="Arial"/>
              </w:rPr>
            </w:pPr>
          </w:p>
        </w:tc>
      </w:tr>
      <w:tr w:rsidR="006832C5" w:rsidRPr="00731EC5" w:rsidTr="006832C5">
        <w:trPr>
          <w:trHeight w:val="864"/>
          <w:jc w:val="center"/>
        </w:trPr>
        <w:tc>
          <w:tcPr>
            <w:tcW w:w="4517" w:type="dxa"/>
            <w:shd w:val="clear" w:color="auto" w:fill="D9D9D9"/>
            <w:vAlign w:val="center"/>
          </w:tcPr>
          <w:p w:rsidR="006832C5" w:rsidRPr="00731EC5" w:rsidRDefault="006832C5" w:rsidP="006832C5">
            <w:pPr>
              <w:ind w:left="540" w:hanging="540"/>
              <w:rPr>
                <w:rFonts w:ascii="Arial" w:eastAsia="MS Mincho" w:hAnsi="Arial" w:cs="Arial"/>
                <w:b/>
              </w:rPr>
            </w:pPr>
            <w:r w:rsidRPr="00731EC5">
              <w:rPr>
                <w:rFonts w:ascii="Arial" w:eastAsia="MS Mincho" w:hAnsi="Arial" w:cs="Arial"/>
                <w:b/>
              </w:rPr>
              <w:t>Source of audit sample</w:t>
            </w:r>
          </w:p>
        </w:tc>
        <w:tc>
          <w:tcPr>
            <w:tcW w:w="4777" w:type="dxa"/>
            <w:gridSpan w:val="4"/>
            <w:shd w:val="clear" w:color="auto" w:fill="FFFFFF"/>
            <w:vAlign w:val="center"/>
          </w:tcPr>
          <w:p w:rsidR="006832C5" w:rsidRPr="00731EC5" w:rsidRDefault="006832C5" w:rsidP="006832C5">
            <w:pPr>
              <w:ind w:left="540" w:hanging="540"/>
              <w:rPr>
                <w:rFonts w:ascii="Arial" w:eastAsia="MS Mincho" w:hAnsi="Arial" w:cs="Arial"/>
              </w:rPr>
            </w:pPr>
          </w:p>
          <w:p w:rsidR="006832C5" w:rsidRPr="00731EC5" w:rsidRDefault="006832C5" w:rsidP="006832C5">
            <w:pPr>
              <w:ind w:left="540" w:hanging="540"/>
              <w:rPr>
                <w:rFonts w:ascii="Arial" w:eastAsia="MS Mincho" w:hAnsi="Arial" w:cs="Arial"/>
              </w:rPr>
            </w:pPr>
          </w:p>
          <w:p w:rsidR="006832C5" w:rsidRPr="00731EC5" w:rsidRDefault="006832C5" w:rsidP="006832C5">
            <w:pPr>
              <w:ind w:left="540" w:hanging="540"/>
              <w:rPr>
                <w:rFonts w:ascii="Arial" w:eastAsia="MS Mincho" w:hAnsi="Arial" w:cs="Arial"/>
              </w:rPr>
            </w:pPr>
          </w:p>
          <w:p w:rsidR="006832C5" w:rsidRPr="00731EC5" w:rsidRDefault="006832C5" w:rsidP="006832C5">
            <w:pPr>
              <w:ind w:left="540" w:hanging="540"/>
              <w:rPr>
                <w:rFonts w:ascii="Arial" w:eastAsia="MS Mincho" w:hAnsi="Arial" w:cs="Arial"/>
              </w:rPr>
            </w:pPr>
          </w:p>
          <w:p w:rsidR="006832C5" w:rsidRPr="00731EC5" w:rsidRDefault="006832C5" w:rsidP="006832C5">
            <w:pPr>
              <w:ind w:left="540" w:hanging="540"/>
              <w:rPr>
                <w:rFonts w:ascii="Arial" w:eastAsia="MS Mincho" w:hAnsi="Arial" w:cs="Arial"/>
              </w:rPr>
            </w:pPr>
          </w:p>
          <w:p w:rsidR="006832C5" w:rsidRPr="00731EC5" w:rsidRDefault="006832C5" w:rsidP="006832C5">
            <w:pPr>
              <w:ind w:left="540" w:hanging="540"/>
              <w:rPr>
                <w:rFonts w:ascii="Arial" w:eastAsia="MS Mincho" w:hAnsi="Arial" w:cs="Arial"/>
              </w:rPr>
            </w:pPr>
          </w:p>
        </w:tc>
      </w:tr>
    </w:tbl>
    <w:p w:rsidR="006832C5" w:rsidRPr="00731EC5" w:rsidRDefault="006832C5" w:rsidP="006832C5">
      <w:pPr>
        <w:rPr>
          <w:rFonts w:ascii="Arial" w:hAnsi="Arial" w:cs="Arial"/>
        </w:rPr>
      </w:pPr>
    </w:p>
    <w:tbl>
      <w:tblPr>
        <w:tblW w:w="9330"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0"/>
      </w:tblGrid>
      <w:tr w:rsidR="006832C5" w:rsidRPr="00731EC5" w:rsidTr="006832C5">
        <w:trPr>
          <w:trHeight w:val="425"/>
          <w:jc w:val="center"/>
        </w:trPr>
        <w:tc>
          <w:tcPr>
            <w:tcW w:w="9330" w:type="dxa"/>
            <w:shd w:val="clear" w:color="auto" w:fill="C0C0C0"/>
            <w:vAlign w:val="center"/>
          </w:tcPr>
          <w:p w:rsidR="006832C5" w:rsidRPr="00731EC5" w:rsidRDefault="006832C5" w:rsidP="00E80F8C">
            <w:pPr>
              <w:rPr>
                <w:rFonts w:ascii="Arial" w:eastAsia="MS Mincho" w:hAnsi="Arial" w:cs="Arial"/>
              </w:rPr>
            </w:pPr>
            <w:r w:rsidRPr="00731EC5">
              <w:rPr>
                <w:rFonts w:ascii="Arial" w:eastAsia="MS Mincho" w:hAnsi="Arial" w:cs="Arial"/>
                <w:b/>
              </w:rPr>
              <w:t xml:space="preserve">Question 1 – Was the child/young person seen frequently (this needs to be clarified) enough by the professional involved with them? Did the professional ask about their views and feelings? If not, reason? </w:t>
            </w:r>
          </w:p>
          <w:p w:rsidR="006832C5" w:rsidRPr="00731EC5" w:rsidRDefault="006832C5" w:rsidP="00E80F8C">
            <w:pPr>
              <w:rPr>
                <w:rFonts w:ascii="Arial" w:eastAsia="MS Mincho" w:hAnsi="Arial" w:cs="Arial"/>
              </w:rPr>
            </w:pPr>
            <w:r w:rsidRPr="00731EC5">
              <w:rPr>
                <w:rFonts w:ascii="Arial" w:eastAsia="MS Mincho" w:hAnsi="Arial" w:cs="Arial"/>
              </w:rPr>
              <w:t>Generic p</w:t>
            </w:r>
            <w:r w:rsidR="005F55E3" w:rsidRPr="00731EC5">
              <w:rPr>
                <w:rFonts w:ascii="Arial" w:eastAsia="MS Mincho" w:hAnsi="Arial" w:cs="Arial"/>
              </w:rPr>
              <w:t>ractice pointers</w:t>
            </w:r>
          </w:p>
          <w:p w:rsidR="006832C5" w:rsidRPr="00731EC5" w:rsidRDefault="006832C5" w:rsidP="006832C5">
            <w:pPr>
              <w:numPr>
                <w:ilvl w:val="0"/>
                <w:numId w:val="12"/>
              </w:numPr>
              <w:rPr>
                <w:rFonts w:ascii="Arial" w:eastAsia="MS Mincho" w:hAnsi="Arial" w:cs="Arial"/>
              </w:rPr>
            </w:pPr>
            <w:r w:rsidRPr="00731EC5">
              <w:rPr>
                <w:rFonts w:ascii="Arial" w:eastAsia="MS Mincho" w:hAnsi="Arial" w:cs="Arial"/>
              </w:rPr>
              <w:t>Was the c/yp seen in a place which met their needs e.g. in places that are familiar to them?</w:t>
            </w:r>
          </w:p>
          <w:p w:rsidR="006832C5" w:rsidRPr="00731EC5" w:rsidRDefault="006832C5" w:rsidP="006832C5">
            <w:pPr>
              <w:numPr>
                <w:ilvl w:val="0"/>
                <w:numId w:val="12"/>
              </w:numPr>
              <w:rPr>
                <w:rFonts w:ascii="Arial" w:eastAsia="MS Mincho" w:hAnsi="Arial" w:cs="Arial"/>
              </w:rPr>
            </w:pPr>
            <w:r w:rsidRPr="00731EC5">
              <w:rPr>
                <w:rFonts w:ascii="Arial" w:eastAsia="MS Mincho" w:hAnsi="Arial" w:cs="Arial"/>
              </w:rPr>
              <w:t>Was the c/yp able to communicate effectively? If not, what was offered to them so that they could communicate?</w:t>
            </w:r>
          </w:p>
          <w:p w:rsidR="006832C5" w:rsidRPr="00731EC5" w:rsidRDefault="006832C5" w:rsidP="006832C5">
            <w:pPr>
              <w:numPr>
                <w:ilvl w:val="0"/>
                <w:numId w:val="12"/>
              </w:numPr>
              <w:rPr>
                <w:rFonts w:ascii="Arial" w:eastAsia="MS Mincho" w:hAnsi="Arial" w:cs="Arial"/>
              </w:rPr>
            </w:pPr>
            <w:r w:rsidRPr="00731EC5">
              <w:rPr>
                <w:rFonts w:ascii="Arial" w:eastAsia="MS Mincho" w:hAnsi="Arial" w:cs="Arial"/>
              </w:rPr>
              <w:t>Was the c/yp seen away from their carers (if appropriate? If so did this happen?</w:t>
            </w:r>
          </w:p>
          <w:p w:rsidR="006832C5" w:rsidRPr="00731EC5" w:rsidRDefault="006832C5" w:rsidP="006832C5">
            <w:pPr>
              <w:numPr>
                <w:ilvl w:val="0"/>
                <w:numId w:val="12"/>
              </w:numPr>
              <w:rPr>
                <w:rFonts w:ascii="Arial" w:eastAsia="MS Mincho" w:hAnsi="Arial" w:cs="Arial"/>
              </w:rPr>
            </w:pPr>
            <w:r w:rsidRPr="00731EC5">
              <w:rPr>
                <w:rFonts w:ascii="Arial" w:eastAsia="MS Mincho" w:hAnsi="Arial" w:cs="Arial"/>
              </w:rPr>
              <w:t>Was the c/yp asked about a day in their life?</w:t>
            </w:r>
          </w:p>
          <w:p w:rsidR="006832C5" w:rsidRPr="00731EC5" w:rsidRDefault="006832C5" w:rsidP="006832C5">
            <w:pPr>
              <w:numPr>
                <w:ilvl w:val="0"/>
                <w:numId w:val="12"/>
              </w:numPr>
              <w:rPr>
                <w:rFonts w:ascii="Arial" w:eastAsia="MS Mincho" w:hAnsi="Arial" w:cs="Arial"/>
              </w:rPr>
            </w:pPr>
            <w:r w:rsidRPr="00731EC5">
              <w:rPr>
                <w:rFonts w:ascii="Arial" w:eastAsia="MS Mincho" w:hAnsi="Arial" w:cs="Arial"/>
              </w:rPr>
              <w:t>If the child is a baby or very young, was there direct observation of them and were others consulted for their opinion of the child?</w:t>
            </w:r>
          </w:p>
          <w:p w:rsidR="006832C5" w:rsidRPr="00731EC5" w:rsidRDefault="006832C5" w:rsidP="006832C5">
            <w:pPr>
              <w:numPr>
                <w:ilvl w:val="0"/>
                <w:numId w:val="12"/>
              </w:numPr>
              <w:rPr>
                <w:rFonts w:ascii="Arial" w:eastAsia="MS Mincho" w:hAnsi="Arial" w:cs="Arial"/>
              </w:rPr>
            </w:pPr>
            <w:r w:rsidRPr="00731EC5">
              <w:rPr>
                <w:rFonts w:ascii="Arial" w:eastAsia="MS Mincho" w:hAnsi="Arial" w:cs="Arial"/>
              </w:rPr>
              <w:t>Do records detail who presented with the c/yp and their relationship with the c/yp?</w:t>
            </w:r>
          </w:p>
          <w:p w:rsidR="006832C5" w:rsidRPr="00731EC5" w:rsidRDefault="006832C5" w:rsidP="006832C5">
            <w:pPr>
              <w:numPr>
                <w:ilvl w:val="0"/>
                <w:numId w:val="12"/>
              </w:numPr>
              <w:rPr>
                <w:rFonts w:ascii="Arial" w:eastAsia="MS Mincho" w:hAnsi="Arial" w:cs="Arial"/>
              </w:rPr>
            </w:pPr>
            <w:r w:rsidRPr="00731EC5">
              <w:rPr>
                <w:rFonts w:ascii="Arial" w:eastAsia="MS Mincho" w:hAnsi="Arial" w:cs="Arial"/>
              </w:rPr>
              <w:t>Was consideration given to the c/yp’s needs in relation to protection?</w:t>
            </w:r>
          </w:p>
          <w:p w:rsidR="006832C5" w:rsidRPr="00731EC5" w:rsidRDefault="006832C5" w:rsidP="00E80F8C">
            <w:pPr>
              <w:rPr>
                <w:rFonts w:ascii="Arial" w:eastAsia="MS Mincho" w:hAnsi="Arial" w:cs="Arial"/>
              </w:rPr>
            </w:pPr>
          </w:p>
          <w:p w:rsidR="006832C5" w:rsidRPr="00731EC5" w:rsidRDefault="006832C5" w:rsidP="00E80F8C">
            <w:pPr>
              <w:rPr>
                <w:rFonts w:ascii="Arial" w:eastAsia="MS Mincho" w:hAnsi="Arial" w:cs="Arial"/>
              </w:rPr>
            </w:pPr>
            <w:r w:rsidRPr="00731EC5">
              <w:rPr>
                <w:rFonts w:ascii="Arial" w:eastAsia="MS Mincho" w:hAnsi="Arial" w:cs="Arial"/>
              </w:rPr>
              <w:t>Agency specific practice pointers</w:t>
            </w:r>
          </w:p>
          <w:p w:rsidR="006832C5" w:rsidRPr="00731EC5" w:rsidRDefault="006832C5" w:rsidP="00E80F8C">
            <w:pPr>
              <w:rPr>
                <w:rFonts w:ascii="Arial" w:eastAsia="MS Mincho" w:hAnsi="Arial" w:cs="Arial"/>
              </w:rPr>
            </w:pPr>
            <w:r w:rsidRPr="00731EC5">
              <w:rPr>
                <w:rFonts w:ascii="Arial" w:eastAsia="MS Mincho" w:hAnsi="Arial" w:cs="Arial"/>
                <w:i/>
              </w:rPr>
              <w:t>(insert additional practice pointers that are relevant to this question)</w:t>
            </w:r>
          </w:p>
          <w:p w:rsidR="006832C5" w:rsidRPr="00731EC5" w:rsidRDefault="006832C5" w:rsidP="00E80F8C">
            <w:pPr>
              <w:rPr>
                <w:rFonts w:ascii="Arial" w:eastAsia="MS Mincho" w:hAnsi="Arial" w:cs="Arial"/>
              </w:rPr>
            </w:pPr>
          </w:p>
        </w:tc>
      </w:tr>
      <w:tr w:rsidR="006832C5" w:rsidRPr="00731EC5" w:rsidTr="006832C5">
        <w:trPr>
          <w:trHeight w:val="567"/>
          <w:jc w:val="center"/>
        </w:trPr>
        <w:tc>
          <w:tcPr>
            <w:tcW w:w="9330" w:type="dxa"/>
            <w:vAlign w:val="center"/>
          </w:tcPr>
          <w:p w:rsidR="006832C5" w:rsidRPr="00731EC5" w:rsidRDefault="006832C5" w:rsidP="00E80F8C">
            <w:pPr>
              <w:rPr>
                <w:rFonts w:ascii="Arial" w:eastAsia="MS Mincho" w:hAnsi="Arial" w:cs="Arial"/>
                <w:bCs/>
                <w:i/>
              </w:rPr>
            </w:pPr>
            <w:r w:rsidRPr="00731EC5">
              <w:rPr>
                <w:rFonts w:ascii="Arial" w:eastAsia="MS Mincho" w:hAnsi="Arial" w:cs="Arial"/>
                <w:b/>
                <w:bCs/>
                <w:u w:val="single"/>
              </w:rPr>
              <w:t>Summary of Ratings</w:t>
            </w:r>
            <w:r w:rsidRPr="00731EC5">
              <w:rPr>
                <w:rFonts w:ascii="Arial" w:eastAsia="MS Mincho" w:hAnsi="Arial" w:cs="Arial"/>
                <w:bCs/>
                <w:i/>
              </w:rPr>
              <w:t xml:space="preserve"> (please circle the number)We need to be clear on what this means?</w:t>
            </w:r>
          </w:p>
          <w:p w:rsidR="006832C5" w:rsidRPr="00731EC5" w:rsidRDefault="006832C5" w:rsidP="00E80F8C">
            <w:pPr>
              <w:rPr>
                <w:rFonts w:ascii="Arial" w:eastAsia="MS Mincho" w:hAnsi="Arial" w:cs="Arial"/>
                <w:b/>
                <w:bCs/>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925"/>
              <w:gridCol w:w="452"/>
              <w:gridCol w:w="480"/>
              <w:gridCol w:w="923"/>
              <w:gridCol w:w="910"/>
              <w:gridCol w:w="880"/>
              <w:gridCol w:w="881"/>
              <w:gridCol w:w="459"/>
              <w:gridCol w:w="434"/>
              <w:gridCol w:w="898"/>
              <w:gridCol w:w="912"/>
            </w:tblGrid>
            <w:tr w:rsidR="006832C5" w:rsidRPr="00731EC5" w:rsidTr="00E80F8C">
              <w:trPr>
                <w:trHeight w:val="564"/>
              </w:trPr>
              <w:tc>
                <w:tcPr>
                  <w:tcW w:w="962" w:type="dxa"/>
                  <w:tcBorders>
                    <w:left w:val="single" w:sz="4"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1</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2</w:t>
                  </w:r>
                </w:p>
              </w:tc>
              <w:tc>
                <w:tcPr>
                  <w:tcW w:w="963" w:type="dxa"/>
                  <w:gridSpan w:val="2"/>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3</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4</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5</w:t>
                  </w:r>
                </w:p>
              </w:tc>
              <w:tc>
                <w:tcPr>
                  <w:tcW w:w="962"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6</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7</w:t>
                  </w:r>
                </w:p>
              </w:tc>
              <w:tc>
                <w:tcPr>
                  <w:tcW w:w="963" w:type="dxa"/>
                  <w:gridSpan w:val="2"/>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8</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9</w:t>
                  </w:r>
                </w:p>
              </w:tc>
              <w:tc>
                <w:tcPr>
                  <w:tcW w:w="963" w:type="dxa"/>
                  <w:tcBorders>
                    <w:left w:val="single" w:sz="6" w:space="0" w:color="auto"/>
                    <w:bottom w:val="single" w:sz="4"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10</w:t>
                  </w:r>
                </w:p>
              </w:tc>
            </w:tr>
            <w:tr w:rsidR="006832C5" w:rsidRPr="00731EC5" w:rsidTr="00E80F8C">
              <w:trPr>
                <w:trHeight w:val="564"/>
              </w:trPr>
              <w:tc>
                <w:tcPr>
                  <w:tcW w:w="2389" w:type="dxa"/>
                  <w:gridSpan w:val="3"/>
                  <w:tcBorders>
                    <w:top w:val="single" w:sz="4" w:space="0" w:color="auto"/>
                    <w:left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Unsatisfactory</w:t>
                  </w:r>
                </w:p>
              </w:tc>
              <w:tc>
                <w:tcPr>
                  <w:tcW w:w="2425" w:type="dxa"/>
                  <w:gridSpan w:val="3"/>
                  <w:tcBorders>
                    <w:top w:val="single" w:sz="4" w:space="0" w:color="auto"/>
                    <w:left w:val="single" w:sz="6"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Satisfactory</w:t>
                  </w:r>
                </w:p>
              </w:tc>
              <w:tc>
                <w:tcPr>
                  <w:tcW w:w="2420" w:type="dxa"/>
                  <w:gridSpan w:val="3"/>
                  <w:tcBorders>
                    <w:top w:val="single" w:sz="4" w:space="0" w:color="auto"/>
                    <w:left w:val="single" w:sz="6"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Good</w:t>
                  </w:r>
                </w:p>
              </w:tc>
              <w:tc>
                <w:tcPr>
                  <w:tcW w:w="2394" w:type="dxa"/>
                  <w:gridSpan w:val="3"/>
                  <w:tcBorders>
                    <w:top w:val="single" w:sz="4" w:space="0" w:color="auto"/>
                    <w:lef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Excellent</w:t>
                  </w:r>
                </w:p>
              </w:tc>
            </w:tr>
          </w:tbl>
          <w:p w:rsidR="006832C5" w:rsidRPr="00731EC5" w:rsidRDefault="006832C5" w:rsidP="00E80F8C">
            <w:pPr>
              <w:rPr>
                <w:rFonts w:ascii="Arial" w:eastAsia="MS Mincho" w:hAnsi="Arial" w:cs="Arial"/>
              </w:rPr>
            </w:pPr>
          </w:p>
          <w:p w:rsidR="006832C5" w:rsidRPr="00731EC5" w:rsidRDefault="006832C5" w:rsidP="00E80F8C">
            <w:pPr>
              <w:rPr>
                <w:rFonts w:ascii="Arial" w:eastAsia="MS Mincho" w:hAnsi="Arial" w:cs="Arial"/>
                <w:b/>
                <w:bCs/>
                <w:u w:val="single"/>
              </w:rPr>
            </w:pPr>
            <w:r w:rsidRPr="00731EC5">
              <w:rPr>
                <w:rFonts w:ascii="Arial" w:eastAsia="MS Mincho" w:hAnsi="Arial" w:cs="Arial"/>
                <w:b/>
                <w:bCs/>
                <w:u w:val="single"/>
              </w:rPr>
              <w:t>Narrative-summary of individual case audits</w:t>
            </w:r>
          </w:p>
          <w:p w:rsidR="006832C5" w:rsidRPr="00731EC5" w:rsidRDefault="006832C5" w:rsidP="00E80F8C">
            <w:pPr>
              <w:rPr>
                <w:rFonts w:ascii="Arial" w:eastAsia="MS Mincho" w:hAnsi="Arial" w:cs="Arial"/>
                <w:bCs/>
                <w:i/>
              </w:rPr>
            </w:pPr>
            <w:r w:rsidRPr="00731EC5">
              <w:rPr>
                <w:rFonts w:ascii="Arial" w:eastAsia="MS Mincho" w:hAnsi="Arial" w:cs="Arial"/>
                <w:bCs/>
                <w:i/>
              </w:rPr>
              <w:t>(please give examples of good practice so they can be shared across agencies)</w:t>
            </w:r>
          </w:p>
          <w:p w:rsidR="006832C5" w:rsidRPr="00731EC5" w:rsidRDefault="006832C5" w:rsidP="00E80F8C">
            <w:pPr>
              <w:rPr>
                <w:rFonts w:ascii="Arial" w:eastAsia="MS Mincho" w:hAnsi="Arial" w:cs="Arial"/>
                <w:b/>
                <w:bCs/>
              </w:rPr>
            </w:pPr>
          </w:p>
          <w:p w:rsidR="006832C5" w:rsidRPr="00731EC5" w:rsidRDefault="006832C5" w:rsidP="00E80F8C">
            <w:pPr>
              <w:rPr>
                <w:rFonts w:ascii="Arial" w:eastAsia="MS Mincho" w:hAnsi="Arial" w:cs="Arial"/>
                <w:b/>
                <w:bCs/>
              </w:rPr>
            </w:pPr>
          </w:p>
          <w:p w:rsidR="006832C5" w:rsidRPr="00731EC5" w:rsidRDefault="006832C5" w:rsidP="00E80F8C">
            <w:pPr>
              <w:rPr>
                <w:rFonts w:ascii="Arial" w:eastAsia="MS Mincho" w:hAnsi="Arial" w:cs="Arial"/>
                <w:b/>
                <w:bCs/>
              </w:rPr>
            </w:pPr>
          </w:p>
          <w:p w:rsidR="006832C5" w:rsidRPr="00731EC5" w:rsidRDefault="006832C5" w:rsidP="00E80F8C">
            <w:pPr>
              <w:rPr>
                <w:rFonts w:ascii="Arial" w:eastAsia="MS Mincho" w:hAnsi="Arial" w:cs="Arial"/>
                <w:b/>
                <w:bCs/>
              </w:rPr>
            </w:pPr>
          </w:p>
          <w:p w:rsidR="006832C5" w:rsidRPr="00731EC5" w:rsidRDefault="006832C5" w:rsidP="00E80F8C">
            <w:pPr>
              <w:rPr>
                <w:rFonts w:ascii="Arial" w:eastAsia="MS Mincho" w:hAnsi="Arial" w:cs="Arial"/>
              </w:rPr>
            </w:pPr>
          </w:p>
        </w:tc>
      </w:tr>
    </w:tbl>
    <w:p w:rsidR="006832C5" w:rsidRPr="00731EC5" w:rsidRDefault="006832C5" w:rsidP="006832C5">
      <w:pPr>
        <w:rPr>
          <w:rFonts w:ascii="Arial" w:hAnsi="Arial" w:cs="Arial"/>
        </w:rPr>
      </w:pPr>
    </w:p>
    <w:tbl>
      <w:tblPr>
        <w:tblW w:w="9443"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3"/>
      </w:tblGrid>
      <w:tr w:rsidR="006832C5" w:rsidRPr="00731EC5" w:rsidTr="006832C5">
        <w:trPr>
          <w:trHeight w:val="425"/>
          <w:jc w:val="center"/>
        </w:trPr>
        <w:tc>
          <w:tcPr>
            <w:tcW w:w="9443" w:type="dxa"/>
            <w:shd w:val="clear" w:color="auto" w:fill="C0C0C0"/>
            <w:vAlign w:val="center"/>
          </w:tcPr>
          <w:p w:rsidR="006832C5" w:rsidRPr="00731EC5" w:rsidRDefault="006832C5" w:rsidP="00E80F8C">
            <w:pPr>
              <w:rPr>
                <w:rFonts w:ascii="Arial" w:eastAsia="MS Mincho" w:hAnsi="Arial" w:cs="Arial"/>
                <w:b/>
              </w:rPr>
            </w:pPr>
            <w:r w:rsidRPr="00731EC5">
              <w:rPr>
                <w:rFonts w:ascii="Arial" w:eastAsia="MS Mincho" w:hAnsi="Arial" w:cs="Arial"/>
                <w:b/>
              </w:rPr>
              <w:t>Question 2 – Did the professional listen to adults who tried to speak on behalf of the child and who had impor</w:t>
            </w:r>
            <w:r w:rsidR="005F55E3" w:rsidRPr="00731EC5">
              <w:rPr>
                <w:rFonts w:ascii="Arial" w:eastAsia="MS Mincho" w:hAnsi="Arial" w:cs="Arial"/>
                <w:b/>
              </w:rPr>
              <w:t>tant information to contribute?</w:t>
            </w:r>
          </w:p>
          <w:p w:rsidR="006832C5" w:rsidRPr="00731EC5" w:rsidRDefault="006832C5" w:rsidP="00E80F8C">
            <w:pPr>
              <w:rPr>
                <w:rFonts w:ascii="Arial" w:eastAsia="MS Mincho" w:hAnsi="Arial" w:cs="Arial"/>
              </w:rPr>
            </w:pPr>
            <w:r w:rsidRPr="00731EC5">
              <w:rPr>
                <w:rFonts w:ascii="Arial" w:eastAsia="MS Mincho" w:hAnsi="Arial" w:cs="Arial"/>
              </w:rPr>
              <w:t>Generic practice pointers</w:t>
            </w:r>
          </w:p>
          <w:p w:rsidR="006832C5" w:rsidRPr="00731EC5" w:rsidRDefault="006832C5" w:rsidP="006832C5">
            <w:pPr>
              <w:numPr>
                <w:ilvl w:val="0"/>
                <w:numId w:val="11"/>
              </w:numPr>
              <w:rPr>
                <w:rFonts w:ascii="Arial" w:eastAsia="MS Mincho" w:hAnsi="Arial" w:cs="Arial"/>
              </w:rPr>
            </w:pPr>
            <w:r w:rsidRPr="00731EC5">
              <w:rPr>
                <w:rFonts w:ascii="Arial" w:eastAsia="MS Mincho" w:hAnsi="Arial" w:cs="Arial"/>
              </w:rPr>
              <w:t>Was the father or other male( including those living with the family)</w:t>
            </w:r>
            <w:r w:rsidRPr="00731EC5">
              <w:rPr>
                <w:rFonts w:ascii="Arial" w:eastAsia="MS Mincho" w:hAnsi="Arial" w:cs="Arial"/>
                <w:b/>
              </w:rPr>
              <w:t xml:space="preserve"> </w:t>
            </w:r>
            <w:r w:rsidRPr="00731EC5">
              <w:rPr>
                <w:rFonts w:ascii="Arial" w:eastAsia="MS Mincho" w:hAnsi="Arial" w:cs="Arial"/>
              </w:rPr>
              <w:t>figures involved in gathering information about the c/yp (as appropriate regarding duty of care)</w:t>
            </w:r>
          </w:p>
          <w:p w:rsidR="006832C5" w:rsidRPr="00731EC5" w:rsidRDefault="006832C5" w:rsidP="006832C5">
            <w:pPr>
              <w:numPr>
                <w:ilvl w:val="0"/>
                <w:numId w:val="11"/>
              </w:numPr>
              <w:rPr>
                <w:rFonts w:ascii="Arial" w:eastAsia="MS Mincho" w:hAnsi="Arial" w:cs="Arial"/>
              </w:rPr>
            </w:pPr>
            <w:r w:rsidRPr="00731EC5">
              <w:rPr>
                <w:rFonts w:ascii="Arial" w:eastAsia="MS Mincho" w:hAnsi="Arial" w:cs="Arial"/>
              </w:rPr>
              <w:t>How were relatives or neighbours consulted with?</w:t>
            </w:r>
          </w:p>
          <w:p w:rsidR="006832C5" w:rsidRPr="00731EC5" w:rsidRDefault="006832C5" w:rsidP="006832C5">
            <w:pPr>
              <w:numPr>
                <w:ilvl w:val="0"/>
                <w:numId w:val="11"/>
              </w:numPr>
              <w:rPr>
                <w:rFonts w:ascii="Arial" w:eastAsia="MS Mincho" w:hAnsi="Arial" w:cs="Arial"/>
              </w:rPr>
            </w:pPr>
            <w:r w:rsidRPr="00731EC5">
              <w:rPr>
                <w:rFonts w:ascii="Arial" w:eastAsia="MS Mincho" w:hAnsi="Arial" w:cs="Arial"/>
              </w:rPr>
              <w:t>How were staff who had contact with the c/yp and family/carers consulted with?</w:t>
            </w:r>
          </w:p>
          <w:p w:rsidR="006832C5" w:rsidRPr="00731EC5" w:rsidRDefault="006832C5" w:rsidP="00E80F8C">
            <w:pPr>
              <w:rPr>
                <w:rFonts w:ascii="Arial" w:eastAsia="MS Mincho" w:hAnsi="Arial" w:cs="Arial"/>
              </w:rPr>
            </w:pPr>
            <w:r w:rsidRPr="00731EC5">
              <w:rPr>
                <w:rFonts w:ascii="Arial" w:eastAsia="MS Mincho" w:hAnsi="Arial" w:cs="Arial"/>
              </w:rPr>
              <w:t>Agency specific practice pointers</w:t>
            </w:r>
          </w:p>
          <w:p w:rsidR="006832C5" w:rsidRPr="00731EC5" w:rsidRDefault="006832C5" w:rsidP="00E80F8C">
            <w:pPr>
              <w:rPr>
                <w:rFonts w:ascii="Arial" w:eastAsia="MS Mincho" w:hAnsi="Arial" w:cs="Arial"/>
                <w:i/>
              </w:rPr>
            </w:pPr>
            <w:r w:rsidRPr="00731EC5">
              <w:rPr>
                <w:rFonts w:ascii="Arial" w:eastAsia="MS Mincho" w:hAnsi="Arial" w:cs="Arial"/>
                <w:i/>
              </w:rPr>
              <w:t>(insert additional practice pointers that are relevant to this question)</w:t>
            </w:r>
          </w:p>
          <w:p w:rsidR="006832C5" w:rsidRPr="00731EC5" w:rsidRDefault="006832C5" w:rsidP="006832C5">
            <w:pPr>
              <w:numPr>
                <w:ilvl w:val="0"/>
                <w:numId w:val="11"/>
              </w:numPr>
              <w:rPr>
                <w:rFonts w:ascii="Arial" w:eastAsia="MS Mincho" w:hAnsi="Arial" w:cs="Arial"/>
              </w:rPr>
            </w:pPr>
            <w:r w:rsidRPr="00731EC5">
              <w:rPr>
                <w:rFonts w:ascii="Arial" w:eastAsia="MS Mincho" w:hAnsi="Arial" w:cs="Arial"/>
              </w:rPr>
              <w:t>Who accompanied the child on admission to the Hospital?</w:t>
            </w:r>
          </w:p>
          <w:p w:rsidR="006832C5" w:rsidRPr="00731EC5" w:rsidRDefault="006832C5" w:rsidP="00E80F8C">
            <w:pPr>
              <w:rPr>
                <w:rFonts w:ascii="Arial" w:eastAsia="MS Mincho" w:hAnsi="Arial" w:cs="Arial"/>
              </w:rPr>
            </w:pPr>
          </w:p>
        </w:tc>
      </w:tr>
      <w:tr w:rsidR="006832C5" w:rsidRPr="00731EC5" w:rsidTr="006832C5">
        <w:trPr>
          <w:trHeight w:val="567"/>
          <w:jc w:val="center"/>
        </w:trPr>
        <w:tc>
          <w:tcPr>
            <w:tcW w:w="9443" w:type="dxa"/>
            <w:vAlign w:val="center"/>
          </w:tcPr>
          <w:p w:rsidR="006832C5" w:rsidRPr="00731EC5" w:rsidRDefault="006832C5" w:rsidP="00E80F8C">
            <w:pPr>
              <w:rPr>
                <w:rFonts w:ascii="Arial" w:eastAsia="MS Mincho" w:hAnsi="Arial" w:cs="Arial"/>
                <w:b/>
                <w:bCs/>
                <w:u w:val="single"/>
              </w:rPr>
            </w:pPr>
            <w:r w:rsidRPr="00731EC5">
              <w:rPr>
                <w:rFonts w:ascii="Arial" w:eastAsia="MS Mincho" w:hAnsi="Arial" w:cs="Arial"/>
                <w:b/>
                <w:bCs/>
                <w:u w:val="single"/>
              </w:rPr>
              <w:t>Summary of Ratings</w:t>
            </w:r>
            <w:r w:rsidRPr="00731EC5">
              <w:rPr>
                <w:rFonts w:ascii="Arial" w:eastAsia="MS Mincho" w:hAnsi="Arial" w:cs="Arial"/>
                <w:bCs/>
                <w:i/>
              </w:rPr>
              <w:t xml:space="preserve"> (please circle the number)</w:t>
            </w:r>
          </w:p>
          <w:p w:rsidR="006832C5" w:rsidRPr="00731EC5" w:rsidRDefault="006832C5" w:rsidP="00E80F8C">
            <w:pPr>
              <w:rPr>
                <w:rFonts w:ascii="Arial" w:eastAsia="MS Mincho" w:hAnsi="Arial" w:cs="Arial"/>
                <w:b/>
                <w:bCs/>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933"/>
              <w:gridCol w:w="455"/>
              <w:gridCol w:w="484"/>
              <w:gridCol w:w="932"/>
              <w:gridCol w:w="921"/>
              <w:gridCol w:w="898"/>
              <w:gridCol w:w="899"/>
              <w:gridCol w:w="466"/>
              <w:gridCol w:w="441"/>
              <w:gridCol w:w="912"/>
              <w:gridCol w:w="923"/>
            </w:tblGrid>
            <w:tr w:rsidR="006832C5" w:rsidRPr="00731EC5" w:rsidTr="00E80F8C">
              <w:trPr>
                <w:trHeight w:val="564"/>
              </w:trPr>
              <w:tc>
                <w:tcPr>
                  <w:tcW w:w="962" w:type="dxa"/>
                  <w:tcBorders>
                    <w:left w:val="single" w:sz="4"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1</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2</w:t>
                  </w:r>
                </w:p>
              </w:tc>
              <w:tc>
                <w:tcPr>
                  <w:tcW w:w="963" w:type="dxa"/>
                  <w:gridSpan w:val="2"/>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3</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4</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5</w:t>
                  </w:r>
                </w:p>
              </w:tc>
              <w:tc>
                <w:tcPr>
                  <w:tcW w:w="962"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6</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7</w:t>
                  </w:r>
                </w:p>
              </w:tc>
              <w:tc>
                <w:tcPr>
                  <w:tcW w:w="963" w:type="dxa"/>
                  <w:gridSpan w:val="2"/>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8</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9</w:t>
                  </w:r>
                </w:p>
              </w:tc>
              <w:tc>
                <w:tcPr>
                  <w:tcW w:w="963" w:type="dxa"/>
                  <w:tcBorders>
                    <w:left w:val="single" w:sz="6" w:space="0" w:color="auto"/>
                    <w:bottom w:val="single" w:sz="4"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10</w:t>
                  </w:r>
                </w:p>
              </w:tc>
            </w:tr>
            <w:tr w:rsidR="006832C5" w:rsidRPr="00731EC5" w:rsidTr="00E80F8C">
              <w:trPr>
                <w:trHeight w:val="564"/>
              </w:trPr>
              <w:tc>
                <w:tcPr>
                  <w:tcW w:w="2389" w:type="dxa"/>
                  <w:gridSpan w:val="3"/>
                  <w:tcBorders>
                    <w:top w:val="single" w:sz="4" w:space="0" w:color="auto"/>
                    <w:left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Unsatisfactory</w:t>
                  </w:r>
                </w:p>
              </w:tc>
              <w:tc>
                <w:tcPr>
                  <w:tcW w:w="2425" w:type="dxa"/>
                  <w:gridSpan w:val="3"/>
                  <w:tcBorders>
                    <w:top w:val="single" w:sz="4" w:space="0" w:color="auto"/>
                    <w:left w:val="single" w:sz="6"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Satisfactory</w:t>
                  </w:r>
                </w:p>
              </w:tc>
              <w:tc>
                <w:tcPr>
                  <w:tcW w:w="2420" w:type="dxa"/>
                  <w:gridSpan w:val="3"/>
                  <w:tcBorders>
                    <w:top w:val="single" w:sz="4" w:space="0" w:color="auto"/>
                    <w:left w:val="single" w:sz="6"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Good</w:t>
                  </w:r>
                </w:p>
              </w:tc>
              <w:tc>
                <w:tcPr>
                  <w:tcW w:w="2394" w:type="dxa"/>
                  <w:gridSpan w:val="3"/>
                  <w:tcBorders>
                    <w:top w:val="single" w:sz="4" w:space="0" w:color="auto"/>
                    <w:lef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Excellent</w:t>
                  </w:r>
                </w:p>
              </w:tc>
            </w:tr>
          </w:tbl>
          <w:p w:rsidR="006832C5" w:rsidRPr="00731EC5" w:rsidRDefault="006832C5" w:rsidP="00E80F8C">
            <w:pPr>
              <w:rPr>
                <w:rFonts w:ascii="Arial" w:eastAsia="MS Mincho" w:hAnsi="Arial" w:cs="Arial"/>
                <w:b/>
                <w:bCs/>
              </w:rPr>
            </w:pPr>
          </w:p>
          <w:p w:rsidR="006832C5" w:rsidRPr="00731EC5" w:rsidRDefault="006832C5" w:rsidP="00E80F8C">
            <w:pPr>
              <w:rPr>
                <w:rFonts w:ascii="Arial" w:eastAsia="MS Mincho" w:hAnsi="Arial" w:cs="Arial"/>
                <w:b/>
                <w:bCs/>
                <w:u w:val="single"/>
              </w:rPr>
            </w:pPr>
            <w:r w:rsidRPr="00731EC5">
              <w:rPr>
                <w:rFonts w:ascii="Arial" w:eastAsia="MS Mincho" w:hAnsi="Arial" w:cs="Arial"/>
                <w:b/>
                <w:bCs/>
                <w:u w:val="single"/>
              </w:rPr>
              <w:t>Narrative-summary of individual case audits</w:t>
            </w:r>
          </w:p>
          <w:p w:rsidR="006832C5" w:rsidRPr="00731EC5" w:rsidRDefault="006832C5" w:rsidP="00E80F8C">
            <w:pPr>
              <w:rPr>
                <w:rFonts w:ascii="Arial" w:eastAsia="MS Mincho" w:hAnsi="Arial" w:cs="Arial"/>
                <w:bCs/>
                <w:i/>
              </w:rPr>
            </w:pPr>
            <w:r w:rsidRPr="00731EC5">
              <w:rPr>
                <w:rFonts w:ascii="Arial" w:eastAsia="MS Mincho" w:hAnsi="Arial" w:cs="Arial"/>
                <w:bCs/>
                <w:i/>
              </w:rPr>
              <w:t xml:space="preserve">(please give examples of good practice so they can be shared across agencies) </w:t>
            </w:r>
          </w:p>
          <w:p w:rsidR="006832C5" w:rsidRPr="00731EC5" w:rsidRDefault="006832C5" w:rsidP="00E80F8C">
            <w:pPr>
              <w:rPr>
                <w:rFonts w:ascii="Arial" w:eastAsia="MS Mincho" w:hAnsi="Arial" w:cs="Arial"/>
                <w:b/>
                <w:bCs/>
              </w:rPr>
            </w:pPr>
          </w:p>
          <w:p w:rsidR="006832C5" w:rsidRPr="00731EC5" w:rsidRDefault="006832C5" w:rsidP="00E80F8C">
            <w:pPr>
              <w:rPr>
                <w:rFonts w:ascii="Arial" w:eastAsia="MS Mincho" w:hAnsi="Arial" w:cs="Arial"/>
                <w:b/>
                <w:bCs/>
              </w:rPr>
            </w:pPr>
          </w:p>
        </w:tc>
      </w:tr>
    </w:tbl>
    <w:p w:rsidR="006832C5" w:rsidRPr="00731EC5" w:rsidRDefault="006832C5" w:rsidP="006832C5">
      <w:pPr>
        <w:rPr>
          <w:rFonts w:ascii="Arial" w:hAnsi="Arial" w:cs="Arial"/>
        </w:rPr>
      </w:pPr>
    </w:p>
    <w:tbl>
      <w:tblPr>
        <w:tblW w:w="9646"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6"/>
      </w:tblGrid>
      <w:tr w:rsidR="006832C5" w:rsidRPr="00731EC5" w:rsidTr="005F55E3">
        <w:trPr>
          <w:trHeight w:val="425"/>
          <w:jc w:val="center"/>
        </w:trPr>
        <w:tc>
          <w:tcPr>
            <w:tcW w:w="9646" w:type="dxa"/>
            <w:shd w:val="clear" w:color="auto" w:fill="C0C0C0"/>
            <w:vAlign w:val="center"/>
          </w:tcPr>
          <w:p w:rsidR="006832C5" w:rsidRPr="00731EC5" w:rsidRDefault="006832C5" w:rsidP="00E80F8C">
            <w:pPr>
              <w:rPr>
                <w:rFonts w:ascii="Arial" w:eastAsia="MS Mincho" w:hAnsi="Arial" w:cs="Arial"/>
                <w:b/>
              </w:rPr>
            </w:pPr>
            <w:r w:rsidRPr="00731EC5">
              <w:rPr>
                <w:rFonts w:ascii="Arial" w:eastAsia="MS Mincho" w:hAnsi="Arial" w:cs="Arial"/>
                <w:b/>
              </w:rPr>
              <w:t>Question 3 – Is there any evidence that parents/carers prevented the professional from seeing and listening to the child or young person? Ho</w:t>
            </w:r>
            <w:r w:rsidR="005F55E3" w:rsidRPr="00731EC5">
              <w:rPr>
                <w:rFonts w:ascii="Arial" w:eastAsia="MS Mincho" w:hAnsi="Arial" w:cs="Arial"/>
                <w:b/>
              </w:rPr>
              <w:t>w did the professional respond?</w:t>
            </w:r>
          </w:p>
          <w:p w:rsidR="006832C5" w:rsidRPr="00731EC5" w:rsidRDefault="006832C5" w:rsidP="00E80F8C">
            <w:pPr>
              <w:rPr>
                <w:rFonts w:ascii="Arial" w:eastAsia="MS Mincho" w:hAnsi="Arial" w:cs="Arial"/>
              </w:rPr>
            </w:pPr>
            <w:r w:rsidRPr="00731EC5">
              <w:rPr>
                <w:rFonts w:ascii="Arial" w:eastAsia="MS Mincho" w:hAnsi="Arial" w:cs="Arial"/>
              </w:rPr>
              <w:t>Generic practice Pointers</w:t>
            </w:r>
          </w:p>
          <w:p w:rsidR="006832C5" w:rsidRPr="00731EC5" w:rsidRDefault="006832C5" w:rsidP="006832C5">
            <w:pPr>
              <w:numPr>
                <w:ilvl w:val="0"/>
                <w:numId w:val="13"/>
              </w:numPr>
              <w:rPr>
                <w:rFonts w:ascii="Arial" w:eastAsia="MS Mincho" w:hAnsi="Arial" w:cs="Arial"/>
              </w:rPr>
            </w:pPr>
            <w:r w:rsidRPr="00731EC5">
              <w:rPr>
                <w:rFonts w:ascii="Arial" w:eastAsia="MS Mincho" w:hAnsi="Arial" w:cs="Arial"/>
              </w:rPr>
              <w:t>A respect for family privacy should not be at the expense of safeguarding c/yp.</w:t>
            </w:r>
          </w:p>
          <w:p w:rsidR="006832C5" w:rsidRPr="00731EC5" w:rsidRDefault="006832C5" w:rsidP="006832C5">
            <w:pPr>
              <w:numPr>
                <w:ilvl w:val="0"/>
                <w:numId w:val="13"/>
              </w:numPr>
              <w:rPr>
                <w:rFonts w:ascii="Arial" w:eastAsia="MS Mincho" w:hAnsi="Arial" w:cs="Arial"/>
              </w:rPr>
            </w:pPr>
            <w:r w:rsidRPr="00731EC5">
              <w:rPr>
                <w:rFonts w:ascii="Arial" w:eastAsia="MS Mincho" w:hAnsi="Arial" w:cs="Arial"/>
              </w:rPr>
              <w:t>Professionals concerned about their own safety should consider the implications of risk to c/yp</w:t>
            </w:r>
          </w:p>
          <w:p w:rsidR="006832C5" w:rsidRPr="00731EC5" w:rsidRDefault="006832C5" w:rsidP="006832C5">
            <w:pPr>
              <w:numPr>
                <w:ilvl w:val="0"/>
                <w:numId w:val="13"/>
              </w:numPr>
              <w:rPr>
                <w:rFonts w:ascii="Arial" w:eastAsia="MS Mincho" w:hAnsi="Arial" w:cs="Arial"/>
              </w:rPr>
            </w:pPr>
            <w:r w:rsidRPr="00731EC5">
              <w:rPr>
                <w:rFonts w:ascii="Arial" w:eastAsia="MS Mincho" w:hAnsi="Arial" w:cs="Arial"/>
              </w:rPr>
              <w:t>What evidence was there that professionals accepted what carers/parents told them too readily?</w:t>
            </w:r>
          </w:p>
          <w:p w:rsidR="006832C5" w:rsidRPr="00731EC5" w:rsidRDefault="006832C5" w:rsidP="006832C5">
            <w:pPr>
              <w:numPr>
                <w:ilvl w:val="0"/>
                <w:numId w:val="13"/>
              </w:numPr>
              <w:rPr>
                <w:rFonts w:ascii="Arial" w:eastAsia="MS Mincho" w:hAnsi="Arial" w:cs="Arial"/>
              </w:rPr>
            </w:pPr>
            <w:r w:rsidRPr="00731EC5">
              <w:rPr>
                <w:rFonts w:ascii="Arial" w:eastAsia="MS Mincho" w:hAnsi="Arial" w:cs="Arial"/>
              </w:rPr>
              <w:t>Was there evidence of challenge or questioning of the parents version of events?</w:t>
            </w:r>
          </w:p>
          <w:p w:rsidR="006832C5" w:rsidRPr="00731EC5" w:rsidRDefault="006832C5" w:rsidP="006832C5">
            <w:pPr>
              <w:numPr>
                <w:ilvl w:val="0"/>
                <w:numId w:val="13"/>
              </w:numPr>
              <w:rPr>
                <w:rFonts w:ascii="Arial" w:eastAsia="MS Mincho" w:hAnsi="Arial" w:cs="Arial"/>
              </w:rPr>
            </w:pPr>
            <w:r w:rsidRPr="00731EC5">
              <w:rPr>
                <w:rFonts w:ascii="Arial" w:eastAsia="MS Mincho" w:hAnsi="Arial" w:cs="Arial"/>
              </w:rPr>
              <w:t xml:space="preserve">Were missed appointments for the c/yp followed up and reasons given for non- attendance? </w:t>
            </w:r>
          </w:p>
          <w:p w:rsidR="006832C5" w:rsidRPr="00731EC5" w:rsidRDefault="006832C5" w:rsidP="00E80F8C">
            <w:pPr>
              <w:ind w:left="360"/>
              <w:rPr>
                <w:rFonts w:ascii="Arial" w:eastAsia="MS Mincho" w:hAnsi="Arial" w:cs="Arial"/>
              </w:rPr>
            </w:pPr>
          </w:p>
          <w:p w:rsidR="006832C5" w:rsidRPr="00731EC5" w:rsidRDefault="006832C5" w:rsidP="00E80F8C">
            <w:pPr>
              <w:rPr>
                <w:rFonts w:ascii="Arial" w:eastAsia="MS Mincho" w:hAnsi="Arial" w:cs="Arial"/>
              </w:rPr>
            </w:pPr>
            <w:r w:rsidRPr="00731EC5">
              <w:rPr>
                <w:rFonts w:ascii="Arial" w:eastAsia="MS Mincho" w:hAnsi="Arial" w:cs="Arial"/>
              </w:rPr>
              <w:t>Agency specific practice pointers</w:t>
            </w:r>
          </w:p>
          <w:p w:rsidR="006832C5" w:rsidRPr="00731EC5" w:rsidRDefault="006832C5" w:rsidP="00E80F8C">
            <w:pPr>
              <w:rPr>
                <w:rFonts w:ascii="Arial" w:eastAsia="MS Mincho" w:hAnsi="Arial" w:cs="Arial"/>
                <w:i/>
              </w:rPr>
            </w:pPr>
            <w:r w:rsidRPr="00731EC5">
              <w:rPr>
                <w:rFonts w:ascii="Arial" w:eastAsia="MS Mincho" w:hAnsi="Arial" w:cs="Arial"/>
                <w:i/>
              </w:rPr>
              <w:t>(insert additional practice pointers that are relevant to this question)</w:t>
            </w:r>
          </w:p>
          <w:p w:rsidR="006832C5" w:rsidRPr="00731EC5" w:rsidRDefault="006832C5" w:rsidP="00E80F8C">
            <w:pPr>
              <w:rPr>
                <w:rFonts w:ascii="Arial" w:eastAsia="MS Mincho" w:hAnsi="Arial" w:cs="Arial"/>
              </w:rPr>
            </w:pPr>
          </w:p>
        </w:tc>
      </w:tr>
      <w:tr w:rsidR="006832C5" w:rsidRPr="00731EC5" w:rsidTr="005F55E3">
        <w:trPr>
          <w:trHeight w:val="567"/>
          <w:jc w:val="center"/>
        </w:trPr>
        <w:tc>
          <w:tcPr>
            <w:tcW w:w="9646" w:type="dxa"/>
            <w:vAlign w:val="center"/>
          </w:tcPr>
          <w:p w:rsidR="006832C5" w:rsidRPr="00731EC5" w:rsidRDefault="006832C5" w:rsidP="00E80F8C">
            <w:pPr>
              <w:rPr>
                <w:rFonts w:ascii="Arial" w:eastAsia="MS Mincho" w:hAnsi="Arial" w:cs="Arial"/>
                <w:b/>
                <w:bCs/>
                <w:u w:val="single"/>
              </w:rPr>
            </w:pPr>
            <w:r w:rsidRPr="00731EC5">
              <w:rPr>
                <w:rFonts w:ascii="Arial" w:eastAsia="MS Mincho" w:hAnsi="Arial" w:cs="Arial"/>
                <w:b/>
                <w:bCs/>
                <w:u w:val="single"/>
              </w:rPr>
              <w:t>Summary of Ratings</w:t>
            </w:r>
            <w:r w:rsidRPr="00731EC5">
              <w:rPr>
                <w:rFonts w:ascii="Arial" w:eastAsia="MS Mincho" w:hAnsi="Arial" w:cs="Arial"/>
                <w:bCs/>
                <w:i/>
              </w:rPr>
              <w:t xml:space="preserve"> (please circle the number)</w:t>
            </w:r>
          </w:p>
          <w:p w:rsidR="006832C5" w:rsidRPr="00731EC5" w:rsidRDefault="006832C5" w:rsidP="00E80F8C">
            <w:pPr>
              <w:rPr>
                <w:rFonts w:ascii="Arial" w:eastAsia="MS Mincho" w:hAnsi="Arial" w:cs="Arial"/>
                <w:b/>
                <w:bCs/>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48"/>
              <w:gridCol w:w="459"/>
              <w:gridCol w:w="491"/>
              <w:gridCol w:w="947"/>
              <w:gridCol w:w="942"/>
              <w:gridCol w:w="929"/>
              <w:gridCol w:w="930"/>
              <w:gridCol w:w="480"/>
              <w:gridCol w:w="454"/>
              <w:gridCol w:w="937"/>
              <w:gridCol w:w="942"/>
            </w:tblGrid>
            <w:tr w:rsidR="006832C5" w:rsidRPr="00731EC5" w:rsidTr="00E80F8C">
              <w:trPr>
                <w:trHeight w:val="564"/>
              </w:trPr>
              <w:tc>
                <w:tcPr>
                  <w:tcW w:w="962" w:type="dxa"/>
                  <w:tcBorders>
                    <w:left w:val="single" w:sz="4"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1</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2</w:t>
                  </w:r>
                </w:p>
              </w:tc>
              <w:tc>
                <w:tcPr>
                  <w:tcW w:w="963" w:type="dxa"/>
                  <w:gridSpan w:val="2"/>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3</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4</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5</w:t>
                  </w:r>
                </w:p>
              </w:tc>
              <w:tc>
                <w:tcPr>
                  <w:tcW w:w="962"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6</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7</w:t>
                  </w:r>
                </w:p>
              </w:tc>
              <w:tc>
                <w:tcPr>
                  <w:tcW w:w="963" w:type="dxa"/>
                  <w:gridSpan w:val="2"/>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8</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9</w:t>
                  </w:r>
                </w:p>
              </w:tc>
              <w:tc>
                <w:tcPr>
                  <w:tcW w:w="963" w:type="dxa"/>
                  <w:tcBorders>
                    <w:left w:val="single" w:sz="6" w:space="0" w:color="auto"/>
                    <w:bottom w:val="single" w:sz="4"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10</w:t>
                  </w:r>
                </w:p>
              </w:tc>
            </w:tr>
            <w:tr w:rsidR="006832C5" w:rsidRPr="00731EC5" w:rsidTr="00E80F8C">
              <w:trPr>
                <w:trHeight w:val="564"/>
              </w:trPr>
              <w:tc>
                <w:tcPr>
                  <w:tcW w:w="2389" w:type="dxa"/>
                  <w:gridSpan w:val="3"/>
                  <w:tcBorders>
                    <w:top w:val="single" w:sz="4" w:space="0" w:color="auto"/>
                    <w:left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Unsatisfactory</w:t>
                  </w:r>
                </w:p>
              </w:tc>
              <w:tc>
                <w:tcPr>
                  <w:tcW w:w="2425" w:type="dxa"/>
                  <w:gridSpan w:val="3"/>
                  <w:tcBorders>
                    <w:top w:val="single" w:sz="4" w:space="0" w:color="auto"/>
                    <w:left w:val="single" w:sz="6"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Satisfactory</w:t>
                  </w:r>
                </w:p>
              </w:tc>
              <w:tc>
                <w:tcPr>
                  <w:tcW w:w="2420" w:type="dxa"/>
                  <w:gridSpan w:val="3"/>
                  <w:tcBorders>
                    <w:top w:val="single" w:sz="4" w:space="0" w:color="auto"/>
                    <w:left w:val="single" w:sz="6"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Good</w:t>
                  </w:r>
                </w:p>
              </w:tc>
              <w:tc>
                <w:tcPr>
                  <w:tcW w:w="2394" w:type="dxa"/>
                  <w:gridSpan w:val="3"/>
                  <w:tcBorders>
                    <w:top w:val="single" w:sz="4" w:space="0" w:color="auto"/>
                    <w:lef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Excellent</w:t>
                  </w:r>
                </w:p>
              </w:tc>
            </w:tr>
          </w:tbl>
          <w:p w:rsidR="006832C5" w:rsidRPr="00731EC5" w:rsidRDefault="006832C5" w:rsidP="00E80F8C">
            <w:pPr>
              <w:rPr>
                <w:rFonts w:ascii="Arial" w:eastAsia="MS Mincho" w:hAnsi="Arial" w:cs="Arial"/>
                <w:b/>
                <w:bCs/>
                <w:u w:val="single"/>
              </w:rPr>
            </w:pPr>
          </w:p>
          <w:p w:rsidR="006832C5" w:rsidRPr="00731EC5" w:rsidRDefault="006832C5" w:rsidP="00E80F8C">
            <w:pPr>
              <w:rPr>
                <w:rFonts w:ascii="Arial" w:eastAsia="MS Mincho" w:hAnsi="Arial" w:cs="Arial"/>
                <w:b/>
                <w:bCs/>
                <w:u w:val="single"/>
              </w:rPr>
            </w:pPr>
            <w:r w:rsidRPr="00731EC5">
              <w:rPr>
                <w:rFonts w:ascii="Arial" w:eastAsia="MS Mincho" w:hAnsi="Arial" w:cs="Arial"/>
                <w:b/>
                <w:bCs/>
                <w:u w:val="single"/>
              </w:rPr>
              <w:t>Narrative –summary of individual case audits</w:t>
            </w:r>
          </w:p>
          <w:p w:rsidR="006832C5" w:rsidRPr="00731EC5" w:rsidRDefault="006832C5" w:rsidP="00E80F8C">
            <w:pPr>
              <w:rPr>
                <w:rFonts w:ascii="Arial" w:eastAsia="MS Mincho" w:hAnsi="Arial" w:cs="Arial"/>
                <w:bCs/>
                <w:i/>
              </w:rPr>
            </w:pPr>
            <w:r w:rsidRPr="00731EC5">
              <w:rPr>
                <w:rFonts w:ascii="Arial" w:eastAsia="MS Mincho" w:hAnsi="Arial" w:cs="Arial"/>
                <w:bCs/>
                <w:i/>
              </w:rPr>
              <w:t xml:space="preserve">(please give examples of good practice so they can be shared across  agencies) </w:t>
            </w:r>
          </w:p>
          <w:p w:rsidR="006832C5" w:rsidRPr="00731EC5" w:rsidRDefault="006832C5" w:rsidP="00E80F8C">
            <w:pPr>
              <w:rPr>
                <w:rFonts w:ascii="Arial" w:eastAsia="MS Mincho" w:hAnsi="Arial" w:cs="Arial"/>
                <w:b/>
                <w:bCs/>
              </w:rPr>
            </w:pPr>
          </w:p>
          <w:p w:rsidR="006832C5" w:rsidRPr="00731EC5" w:rsidRDefault="006832C5" w:rsidP="00E80F8C">
            <w:pPr>
              <w:rPr>
                <w:rFonts w:ascii="Arial" w:eastAsia="MS Mincho" w:hAnsi="Arial" w:cs="Arial"/>
              </w:rPr>
            </w:pPr>
          </w:p>
        </w:tc>
      </w:tr>
    </w:tbl>
    <w:tbl>
      <w:tblPr>
        <w:tblpPr w:leftFromText="180" w:rightFromText="180" w:vertAnchor="text" w:horzAnchor="margin" w:tblpXSpec="center" w:tblpY="224"/>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6"/>
      </w:tblGrid>
      <w:tr w:rsidR="005F55E3" w:rsidRPr="00731EC5" w:rsidTr="005F55E3">
        <w:trPr>
          <w:trHeight w:val="425"/>
        </w:trPr>
        <w:tc>
          <w:tcPr>
            <w:tcW w:w="9746" w:type="dxa"/>
            <w:shd w:val="clear" w:color="auto" w:fill="C0C0C0"/>
            <w:vAlign w:val="center"/>
          </w:tcPr>
          <w:p w:rsidR="005F55E3" w:rsidRPr="00731EC5" w:rsidRDefault="005F55E3" w:rsidP="005F55E3">
            <w:pPr>
              <w:rPr>
                <w:rFonts w:ascii="Arial" w:eastAsia="MS Mincho" w:hAnsi="Arial" w:cs="Arial"/>
                <w:b/>
              </w:rPr>
            </w:pPr>
            <w:r w:rsidRPr="00731EC5">
              <w:rPr>
                <w:rFonts w:ascii="Arial" w:eastAsia="MS Mincho" w:hAnsi="Arial" w:cs="Arial"/>
                <w:b/>
              </w:rPr>
              <w:lastRenderedPageBreak/>
              <w:t>Question 4 – Is there evidence that the professional focused on the needs of the child and not solely the needs of parents, particularly those parents who are especially vulnerable?</w:t>
            </w:r>
          </w:p>
          <w:p w:rsidR="005F55E3" w:rsidRPr="00731EC5" w:rsidRDefault="005F55E3" w:rsidP="005F55E3">
            <w:pPr>
              <w:rPr>
                <w:rFonts w:ascii="Arial" w:eastAsia="MS Mincho" w:hAnsi="Arial" w:cs="Arial"/>
              </w:rPr>
            </w:pPr>
            <w:r w:rsidRPr="00731EC5">
              <w:rPr>
                <w:rFonts w:ascii="Arial" w:eastAsia="MS Mincho" w:hAnsi="Arial" w:cs="Arial"/>
              </w:rPr>
              <w:t>Generic practice Pointers</w:t>
            </w:r>
          </w:p>
          <w:p w:rsidR="005F55E3" w:rsidRPr="00731EC5" w:rsidRDefault="005F55E3" w:rsidP="005F55E3">
            <w:pPr>
              <w:numPr>
                <w:ilvl w:val="0"/>
                <w:numId w:val="14"/>
              </w:numPr>
              <w:rPr>
                <w:rFonts w:ascii="Arial" w:eastAsia="MS Mincho" w:hAnsi="Arial" w:cs="Arial"/>
              </w:rPr>
            </w:pPr>
            <w:r w:rsidRPr="00731EC5">
              <w:rPr>
                <w:rFonts w:ascii="Arial" w:eastAsia="MS Mincho" w:hAnsi="Arial" w:cs="Arial"/>
              </w:rPr>
              <w:t>Recognise the specific needs of c/yp who have a caring responsibility for their parents</w:t>
            </w:r>
          </w:p>
          <w:p w:rsidR="005F55E3" w:rsidRPr="00731EC5" w:rsidRDefault="005F55E3" w:rsidP="005F55E3">
            <w:pPr>
              <w:numPr>
                <w:ilvl w:val="0"/>
                <w:numId w:val="14"/>
              </w:numPr>
              <w:rPr>
                <w:rFonts w:ascii="Arial" w:eastAsia="MS Mincho" w:hAnsi="Arial" w:cs="Arial"/>
              </w:rPr>
            </w:pPr>
            <w:r w:rsidRPr="00731EC5">
              <w:rPr>
                <w:rFonts w:ascii="Arial" w:eastAsia="MS Mincho" w:hAnsi="Arial" w:cs="Arial"/>
              </w:rPr>
              <w:t>Consider the implications of any domestic abuse for unborn children</w:t>
            </w:r>
          </w:p>
          <w:p w:rsidR="005F55E3" w:rsidRPr="00731EC5" w:rsidRDefault="005F55E3" w:rsidP="005F55E3">
            <w:pPr>
              <w:numPr>
                <w:ilvl w:val="0"/>
                <w:numId w:val="14"/>
              </w:numPr>
              <w:rPr>
                <w:rFonts w:ascii="Arial" w:eastAsia="MS Mincho" w:hAnsi="Arial" w:cs="Arial"/>
              </w:rPr>
            </w:pPr>
            <w:r w:rsidRPr="00731EC5">
              <w:rPr>
                <w:rFonts w:ascii="Arial" w:eastAsia="MS Mincho" w:hAnsi="Arial" w:cs="Arial"/>
              </w:rPr>
              <w:t>Be  aware that the needs of parents can mask children’s needs</w:t>
            </w:r>
          </w:p>
          <w:p w:rsidR="005F55E3" w:rsidRPr="00731EC5" w:rsidRDefault="005F55E3" w:rsidP="005F55E3">
            <w:pPr>
              <w:ind w:left="360"/>
              <w:rPr>
                <w:rFonts w:ascii="Arial" w:eastAsia="MS Mincho" w:hAnsi="Arial" w:cs="Arial"/>
              </w:rPr>
            </w:pPr>
          </w:p>
          <w:p w:rsidR="005F55E3" w:rsidRPr="00731EC5" w:rsidRDefault="005F55E3" w:rsidP="005F55E3">
            <w:pPr>
              <w:rPr>
                <w:rFonts w:ascii="Arial" w:eastAsia="MS Mincho" w:hAnsi="Arial" w:cs="Arial"/>
              </w:rPr>
            </w:pPr>
            <w:r w:rsidRPr="00731EC5">
              <w:rPr>
                <w:rFonts w:ascii="Arial" w:eastAsia="MS Mincho" w:hAnsi="Arial" w:cs="Arial"/>
              </w:rPr>
              <w:t>Agency specific practice pointers</w:t>
            </w:r>
          </w:p>
          <w:p w:rsidR="005F55E3" w:rsidRPr="00731EC5" w:rsidRDefault="005F55E3" w:rsidP="005F55E3">
            <w:pPr>
              <w:rPr>
                <w:rFonts w:ascii="Arial" w:eastAsia="MS Mincho" w:hAnsi="Arial" w:cs="Arial"/>
                <w:i/>
              </w:rPr>
            </w:pPr>
            <w:r w:rsidRPr="00731EC5">
              <w:rPr>
                <w:rFonts w:ascii="Arial" w:eastAsia="MS Mincho" w:hAnsi="Arial" w:cs="Arial"/>
                <w:i/>
              </w:rPr>
              <w:t>(insert additional practice pointers that are relevant to this question)</w:t>
            </w:r>
          </w:p>
          <w:p w:rsidR="005F55E3" w:rsidRPr="00731EC5" w:rsidRDefault="005F55E3" w:rsidP="005F55E3">
            <w:pPr>
              <w:rPr>
                <w:rFonts w:ascii="Arial" w:eastAsia="MS Mincho" w:hAnsi="Arial" w:cs="Arial"/>
              </w:rPr>
            </w:pPr>
            <w:r w:rsidRPr="00731EC5">
              <w:rPr>
                <w:rFonts w:ascii="Arial" w:eastAsia="MS Mincho" w:hAnsi="Arial" w:cs="Arial"/>
              </w:rPr>
              <w:t>Definition/explanation or examples of what constitutes vulnerability needed</w:t>
            </w:r>
          </w:p>
        </w:tc>
      </w:tr>
      <w:tr w:rsidR="005F55E3" w:rsidRPr="00731EC5" w:rsidTr="005F55E3">
        <w:trPr>
          <w:trHeight w:val="567"/>
        </w:trPr>
        <w:tc>
          <w:tcPr>
            <w:tcW w:w="9746" w:type="dxa"/>
            <w:vAlign w:val="center"/>
          </w:tcPr>
          <w:p w:rsidR="005F55E3" w:rsidRPr="00731EC5" w:rsidRDefault="005F55E3" w:rsidP="005F55E3">
            <w:pPr>
              <w:rPr>
                <w:rFonts w:ascii="Arial" w:eastAsia="MS Mincho" w:hAnsi="Arial" w:cs="Arial"/>
                <w:b/>
                <w:bCs/>
                <w:u w:val="single"/>
              </w:rPr>
            </w:pPr>
            <w:r w:rsidRPr="00731EC5">
              <w:rPr>
                <w:rFonts w:ascii="Arial" w:eastAsia="MS Mincho" w:hAnsi="Arial" w:cs="Arial"/>
                <w:b/>
                <w:bCs/>
                <w:u w:val="single"/>
              </w:rPr>
              <w:t>Summary of Ratings</w:t>
            </w:r>
            <w:r w:rsidRPr="00731EC5">
              <w:rPr>
                <w:rFonts w:ascii="Arial" w:eastAsia="MS Mincho" w:hAnsi="Arial" w:cs="Arial"/>
                <w:bCs/>
                <w:i/>
              </w:rPr>
              <w:t xml:space="preserve"> (please circle the number)</w:t>
            </w:r>
          </w:p>
          <w:p w:rsidR="005F55E3" w:rsidRPr="00731EC5" w:rsidRDefault="005F55E3" w:rsidP="005F55E3">
            <w:pPr>
              <w:rPr>
                <w:rFonts w:ascii="Arial" w:eastAsia="MS Mincho" w:hAnsi="Arial" w:cs="Arial"/>
                <w:b/>
                <w:bCs/>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4"/>
              <w:gridCol w:w="462"/>
              <w:gridCol w:w="495"/>
              <w:gridCol w:w="955"/>
              <w:gridCol w:w="952"/>
              <w:gridCol w:w="945"/>
              <w:gridCol w:w="946"/>
              <w:gridCol w:w="487"/>
              <w:gridCol w:w="461"/>
              <w:gridCol w:w="949"/>
              <w:gridCol w:w="952"/>
            </w:tblGrid>
            <w:tr w:rsidR="005F55E3" w:rsidRPr="00731EC5" w:rsidTr="009400D2">
              <w:trPr>
                <w:trHeight w:val="564"/>
              </w:trPr>
              <w:tc>
                <w:tcPr>
                  <w:tcW w:w="962" w:type="dxa"/>
                  <w:tcBorders>
                    <w:left w:val="single" w:sz="4" w:space="0" w:color="auto"/>
                    <w:bottom w:val="single" w:sz="4"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1</w:t>
                  </w:r>
                </w:p>
              </w:tc>
              <w:tc>
                <w:tcPr>
                  <w:tcW w:w="963" w:type="dxa"/>
                  <w:tcBorders>
                    <w:left w:val="single" w:sz="6" w:space="0" w:color="auto"/>
                    <w:bottom w:val="single" w:sz="4"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2</w:t>
                  </w:r>
                </w:p>
              </w:tc>
              <w:tc>
                <w:tcPr>
                  <w:tcW w:w="963" w:type="dxa"/>
                  <w:gridSpan w:val="2"/>
                  <w:tcBorders>
                    <w:left w:val="single" w:sz="6" w:space="0" w:color="auto"/>
                    <w:bottom w:val="single" w:sz="4"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3</w:t>
                  </w:r>
                </w:p>
              </w:tc>
              <w:tc>
                <w:tcPr>
                  <w:tcW w:w="963" w:type="dxa"/>
                  <w:tcBorders>
                    <w:left w:val="single" w:sz="6" w:space="0" w:color="auto"/>
                    <w:bottom w:val="single" w:sz="4"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4</w:t>
                  </w:r>
                </w:p>
              </w:tc>
              <w:tc>
                <w:tcPr>
                  <w:tcW w:w="963" w:type="dxa"/>
                  <w:tcBorders>
                    <w:left w:val="single" w:sz="6" w:space="0" w:color="auto"/>
                    <w:bottom w:val="single" w:sz="4"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5</w:t>
                  </w:r>
                </w:p>
              </w:tc>
              <w:tc>
                <w:tcPr>
                  <w:tcW w:w="962" w:type="dxa"/>
                  <w:tcBorders>
                    <w:left w:val="single" w:sz="6" w:space="0" w:color="auto"/>
                    <w:bottom w:val="single" w:sz="4"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6</w:t>
                  </w:r>
                </w:p>
              </w:tc>
              <w:tc>
                <w:tcPr>
                  <w:tcW w:w="963" w:type="dxa"/>
                  <w:tcBorders>
                    <w:left w:val="single" w:sz="6" w:space="0" w:color="auto"/>
                    <w:bottom w:val="single" w:sz="4"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7</w:t>
                  </w:r>
                </w:p>
              </w:tc>
              <w:tc>
                <w:tcPr>
                  <w:tcW w:w="963" w:type="dxa"/>
                  <w:gridSpan w:val="2"/>
                  <w:tcBorders>
                    <w:left w:val="single" w:sz="6" w:space="0" w:color="auto"/>
                    <w:bottom w:val="single" w:sz="4"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8</w:t>
                  </w:r>
                </w:p>
              </w:tc>
              <w:tc>
                <w:tcPr>
                  <w:tcW w:w="963" w:type="dxa"/>
                  <w:tcBorders>
                    <w:left w:val="single" w:sz="6" w:space="0" w:color="auto"/>
                    <w:bottom w:val="single" w:sz="4"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9</w:t>
                  </w:r>
                </w:p>
              </w:tc>
              <w:tc>
                <w:tcPr>
                  <w:tcW w:w="963" w:type="dxa"/>
                  <w:tcBorders>
                    <w:left w:val="single" w:sz="6" w:space="0" w:color="auto"/>
                    <w:bottom w:val="single" w:sz="4"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10</w:t>
                  </w:r>
                </w:p>
              </w:tc>
            </w:tr>
            <w:tr w:rsidR="005F55E3" w:rsidRPr="00731EC5" w:rsidTr="009400D2">
              <w:trPr>
                <w:trHeight w:val="564"/>
              </w:trPr>
              <w:tc>
                <w:tcPr>
                  <w:tcW w:w="2389" w:type="dxa"/>
                  <w:gridSpan w:val="3"/>
                  <w:tcBorders>
                    <w:top w:val="single" w:sz="4" w:space="0" w:color="auto"/>
                    <w:left w:val="single" w:sz="4"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Unsatisfactory</w:t>
                  </w:r>
                </w:p>
              </w:tc>
              <w:tc>
                <w:tcPr>
                  <w:tcW w:w="2425" w:type="dxa"/>
                  <w:gridSpan w:val="3"/>
                  <w:tcBorders>
                    <w:top w:val="single" w:sz="4" w:space="0" w:color="auto"/>
                    <w:left w:val="single" w:sz="6"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Satisfactory</w:t>
                  </w:r>
                </w:p>
              </w:tc>
              <w:tc>
                <w:tcPr>
                  <w:tcW w:w="2420" w:type="dxa"/>
                  <w:gridSpan w:val="3"/>
                  <w:tcBorders>
                    <w:top w:val="single" w:sz="4" w:space="0" w:color="auto"/>
                    <w:left w:val="single" w:sz="6" w:space="0" w:color="auto"/>
                    <w:righ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Good</w:t>
                  </w:r>
                </w:p>
              </w:tc>
              <w:tc>
                <w:tcPr>
                  <w:tcW w:w="2394" w:type="dxa"/>
                  <w:gridSpan w:val="3"/>
                  <w:tcBorders>
                    <w:top w:val="single" w:sz="4" w:space="0" w:color="auto"/>
                    <w:left w:val="single" w:sz="6" w:space="0" w:color="auto"/>
                  </w:tcBorders>
                  <w:shd w:val="clear" w:color="auto" w:fill="auto"/>
                  <w:vAlign w:val="center"/>
                </w:tcPr>
                <w:p w:rsidR="005F55E3" w:rsidRPr="00731EC5" w:rsidRDefault="005F55E3" w:rsidP="0095136C">
                  <w:pPr>
                    <w:framePr w:hSpace="180" w:wrap="around" w:vAnchor="text" w:hAnchor="margin" w:xAlign="center" w:y="224"/>
                    <w:jc w:val="center"/>
                    <w:rPr>
                      <w:rFonts w:ascii="Arial" w:eastAsia="MS Mincho" w:hAnsi="Arial" w:cs="Arial"/>
                      <w:b/>
                      <w:bCs/>
                    </w:rPr>
                  </w:pPr>
                  <w:r w:rsidRPr="00731EC5">
                    <w:rPr>
                      <w:rFonts w:ascii="Arial" w:eastAsia="MS Mincho" w:hAnsi="Arial" w:cs="Arial"/>
                      <w:b/>
                      <w:bCs/>
                    </w:rPr>
                    <w:t>Excellent</w:t>
                  </w:r>
                </w:p>
              </w:tc>
            </w:tr>
          </w:tbl>
          <w:p w:rsidR="005F55E3" w:rsidRPr="00731EC5" w:rsidRDefault="005F55E3" w:rsidP="005F55E3">
            <w:pPr>
              <w:rPr>
                <w:rFonts w:ascii="Arial" w:eastAsia="MS Mincho" w:hAnsi="Arial" w:cs="Arial"/>
                <w:b/>
                <w:bCs/>
                <w:u w:val="single"/>
              </w:rPr>
            </w:pPr>
          </w:p>
          <w:p w:rsidR="005F55E3" w:rsidRPr="00731EC5" w:rsidRDefault="005F55E3" w:rsidP="005F55E3">
            <w:pPr>
              <w:rPr>
                <w:rFonts w:ascii="Arial" w:eastAsia="MS Mincho" w:hAnsi="Arial" w:cs="Arial"/>
                <w:b/>
                <w:bCs/>
                <w:u w:val="single"/>
              </w:rPr>
            </w:pPr>
            <w:r w:rsidRPr="00731EC5">
              <w:rPr>
                <w:rFonts w:ascii="Arial" w:eastAsia="MS Mincho" w:hAnsi="Arial" w:cs="Arial"/>
                <w:b/>
                <w:bCs/>
                <w:u w:val="single"/>
              </w:rPr>
              <w:t>Narrative-summary of individual case audits</w:t>
            </w:r>
          </w:p>
          <w:p w:rsidR="005F55E3" w:rsidRPr="00731EC5" w:rsidRDefault="005F55E3" w:rsidP="005F55E3">
            <w:pPr>
              <w:rPr>
                <w:rFonts w:ascii="Arial" w:eastAsia="MS Mincho" w:hAnsi="Arial" w:cs="Arial"/>
                <w:bCs/>
                <w:i/>
              </w:rPr>
            </w:pPr>
            <w:r w:rsidRPr="00731EC5">
              <w:rPr>
                <w:rFonts w:ascii="Arial" w:eastAsia="MS Mincho" w:hAnsi="Arial" w:cs="Arial"/>
                <w:bCs/>
                <w:i/>
              </w:rPr>
              <w:t>(Please give examples of good practice so they can be shared across agencies)</w:t>
            </w:r>
          </w:p>
          <w:p w:rsidR="005F55E3" w:rsidRPr="00731EC5" w:rsidRDefault="005F55E3" w:rsidP="005F55E3">
            <w:pPr>
              <w:rPr>
                <w:rFonts w:ascii="Arial" w:eastAsia="MS Mincho" w:hAnsi="Arial" w:cs="Arial"/>
                <w:b/>
                <w:bCs/>
              </w:rPr>
            </w:pPr>
          </w:p>
          <w:p w:rsidR="005F55E3" w:rsidRPr="00731EC5" w:rsidRDefault="005F55E3" w:rsidP="005F55E3">
            <w:pPr>
              <w:rPr>
                <w:rFonts w:ascii="Arial" w:eastAsia="MS Mincho" w:hAnsi="Arial" w:cs="Arial"/>
                <w:b/>
                <w:bCs/>
              </w:rPr>
            </w:pPr>
          </w:p>
        </w:tc>
      </w:tr>
    </w:tbl>
    <w:p w:rsidR="006832C5" w:rsidRPr="00731EC5" w:rsidRDefault="006832C5" w:rsidP="006832C5">
      <w:pPr>
        <w:rPr>
          <w:rFonts w:ascii="Arial" w:hAnsi="Arial" w:cs="Arial"/>
        </w:rPr>
      </w:pPr>
      <w:r w:rsidRPr="00731EC5">
        <w:rPr>
          <w:rFonts w:ascii="Arial" w:hAnsi="Arial" w:cs="Arial"/>
        </w:rPr>
        <w:br w:type="page"/>
      </w:r>
    </w:p>
    <w:p w:rsidR="006832C5" w:rsidRPr="00731EC5" w:rsidRDefault="006832C5" w:rsidP="006832C5">
      <w:pPr>
        <w:rPr>
          <w:rFonts w:ascii="Arial" w:hAnsi="Arial" w:cs="Arial"/>
        </w:rPr>
      </w:pPr>
    </w:p>
    <w:tbl>
      <w:tblPr>
        <w:tblW w:w="9854"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832C5" w:rsidRPr="00731EC5" w:rsidTr="005F55E3">
        <w:trPr>
          <w:trHeight w:val="4097"/>
        </w:trPr>
        <w:tc>
          <w:tcPr>
            <w:tcW w:w="9854" w:type="dxa"/>
            <w:shd w:val="clear" w:color="auto" w:fill="C0C0C0"/>
            <w:vAlign w:val="center"/>
          </w:tcPr>
          <w:p w:rsidR="006832C5" w:rsidRPr="00731EC5" w:rsidRDefault="006832C5" w:rsidP="00E80F8C">
            <w:pPr>
              <w:tabs>
                <w:tab w:val="left" w:pos="3990"/>
              </w:tabs>
              <w:rPr>
                <w:rFonts w:ascii="Arial" w:eastAsia="MS Mincho" w:hAnsi="Arial" w:cs="Arial"/>
                <w:b/>
              </w:rPr>
            </w:pPr>
            <w:r w:rsidRPr="00731EC5">
              <w:rPr>
                <w:rFonts w:ascii="Arial" w:eastAsia="MS Mincho" w:hAnsi="Arial" w:cs="Arial"/>
                <w:b/>
              </w:rPr>
              <w:t>Question 5 – Did the professional interpret their findings well enough to protect</w:t>
            </w:r>
            <w:r w:rsidR="005F55E3" w:rsidRPr="00731EC5">
              <w:rPr>
                <w:rFonts w:ascii="Arial" w:eastAsia="MS Mincho" w:hAnsi="Arial" w:cs="Arial"/>
                <w:b/>
              </w:rPr>
              <w:t xml:space="preserve"> the child?</w:t>
            </w:r>
          </w:p>
          <w:p w:rsidR="006832C5" w:rsidRPr="00731EC5" w:rsidRDefault="006832C5" w:rsidP="00E80F8C">
            <w:pPr>
              <w:tabs>
                <w:tab w:val="left" w:pos="3990"/>
              </w:tabs>
              <w:rPr>
                <w:rFonts w:ascii="Arial" w:eastAsia="MS Mincho" w:hAnsi="Arial" w:cs="Arial"/>
              </w:rPr>
            </w:pPr>
            <w:r w:rsidRPr="00731EC5">
              <w:rPr>
                <w:rFonts w:ascii="Arial" w:eastAsia="MS Mincho" w:hAnsi="Arial" w:cs="Arial"/>
              </w:rPr>
              <w:t>Generic practice pointers</w:t>
            </w:r>
          </w:p>
          <w:p w:rsidR="006832C5" w:rsidRPr="00731EC5" w:rsidRDefault="006832C5" w:rsidP="00E80F8C">
            <w:pPr>
              <w:numPr>
                <w:ilvl w:val="0"/>
                <w:numId w:val="15"/>
              </w:numPr>
              <w:tabs>
                <w:tab w:val="left" w:pos="3990"/>
              </w:tabs>
              <w:rPr>
                <w:rFonts w:ascii="Arial" w:eastAsia="MS Mincho" w:hAnsi="Arial" w:cs="Arial"/>
              </w:rPr>
            </w:pPr>
            <w:r w:rsidRPr="00731EC5">
              <w:rPr>
                <w:rFonts w:ascii="Arial" w:eastAsia="MS Mincho" w:hAnsi="Arial" w:cs="Arial"/>
              </w:rPr>
              <w:t>Actions take account of c/yp’s views</w:t>
            </w:r>
          </w:p>
          <w:p w:rsidR="006832C5" w:rsidRPr="00731EC5" w:rsidRDefault="006832C5" w:rsidP="00E80F8C">
            <w:pPr>
              <w:numPr>
                <w:ilvl w:val="0"/>
                <w:numId w:val="15"/>
              </w:numPr>
              <w:tabs>
                <w:tab w:val="left" w:pos="3990"/>
              </w:tabs>
              <w:rPr>
                <w:rFonts w:ascii="Arial" w:eastAsia="MS Mincho" w:hAnsi="Arial" w:cs="Arial"/>
              </w:rPr>
            </w:pPr>
            <w:r w:rsidRPr="00731EC5">
              <w:rPr>
                <w:rFonts w:ascii="Arial" w:eastAsia="MS Mincho" w:hAnsi="Arial" w:cs="Arial"/>
              </w:rPr>
              <w:t>Behaviour is recognised as a means of communication</w:t>
            </w:r>
          </w:p>
          <w:p w:rsidR="006832C5" w:rsidRPr="00731EC5" w:rsidRDefault="006832C5" w:rsidP="00E80F8C">
            <w:pPr>
              <w:numPr>
                <w:ilvl w:val="0"/>
                <w:numId w:val="15"/>
              </w:numPr>
              <w:tabs>
                <w:tab w:val="left" w:pos="3990"/>
              </w:tabs>
              <w:rPr>
                <w:rFonts w:ascii="Arial" w:eastAsia="MS Mincho" w:hAnsi="Arial" w:cs="Arial"/>
              </w:rPr>
            </w:pPr>
            <w:r w:rsidRPr="00731EC5">
              <w:rPr>
                <w:rFonts w:ascii="Arial" w:eastAsia="MS Mincho" w:hAnsi="Arial" w:cs="Arial"/>
              </w:rPr>
              <w:t>Understands and responds to behavioural indicators of abuse</w:t>
            </w:r>
          </w:p>
          <w:p w:rsidR="006832C5" w:rsidRPr="00731EC5" w:rsidRDefault="006832C5" w:rsidP="00E80F8C">
            <w:pPr>
              <w:numPr>
                <w:ilvl w:val="0"/>
                <w:numId w:val="15"/>
              </w:numPr>
              <w:tabs>
                <w:tab w:val="left" w:pos="3990"/>
              </w:tabs>
              <w:rPr>
                <w:rFonts w:ascii="Arial" w:eastAsia="MS Mincho" w:hAnsi="Arial" w:cs="Arial"/>
              </w:rPr>
            </w:pPr>
            <w:r w:rsidRPr="00731EC5">
              <w:rPr>
                <w:rFonts w:ascii="Arial" w:eastAsia="MS Mincho" w:hAnsi="Arial" w:cs="Arial"/>
              </w:rPr>
              <w:t>Sensitively balances c/yp’s views with safeguarding their welfare</w:t>
            </w:r>
          </w:p>
          <w:p w:rsidR="006832C5" w:rsidRPr="00731EC5" w:rsidRDefault="006832C5" w:rsidP="00E80F8C">
            <w:pPr>
              <w:numPr>
                <w:ilvl w:val="0"/>
                <w:numId w:val="15"/>
              </w:numPr>
              <w:tabs>
                <w:tab w:val="left" w:pos="3990"/>
              </w:tabs>
              <w:rPr>
                <w:rFonts w:ascii="Arial" w:eastAsia="MS Mincho" w:hAnsi="Arial" w:cs="Arial"/>
              </w:rPr>
            </w:pPr>
            <w:r w:rsidRPr="00731EC5">
              <w:rPr>
                <w:rFonts w:ascii="Arial" w:eastAsia="MS Mincho" w:hAnsi="Arial" w:cs="Arial"/>
              </w:rPr>
              <w:t xml:space="preserve">Was a referral made and to what agency? </w:t>
            </w:r>
          </w:p>
          <w:p w:rsidR="006832C5" w:rsidRPr="00731EC5" w:rsidRDefault="006832C5" w:rsidP="00E80F8C">
            <w:pPr>
              <w:numPr>
                <w:ilvl w:val="0"/>
                <w:numId w:val="15"/>
              </w:numPr>
              <w:tabs>
                <w:tab w:val="left" w:pos="3990"/>
              </w:tabs>
              <w:rPr>
                <w:rFonts w:ascii="Arial" w:eastAsia="MS Mincho" w:hAnsi="Arial" w:cs="Arial"/>
              </w:rPr>
            </w:pPr>
            <w:r w:rsidRPr="00731EC5">
              <w:rPr>
                <w:rFonts w:ascii="Arial" w:eastAsia="MS Mincho" w:hAnsi="Arial" w:cs="Arial"/>
              </w:rPr>
              <w:t>Was a chronology compiled?</w:t>
            </w:r>
          </w:p>
          <w:p w:rsidR="006832C5" w:rsidRPr="00731EC5" w:rsidRDefault="006832C5" w:rsidP="00E80F8C">
            <w:pPr>
              <w:numPr>
                <w:ilvl w:val="0"/>
                <w:numId w:val="15"/>
              </w:numPr>
              <w:tabs>
                <w:tab w:val="left" w:pos="3990"/>
              </w:tabs>
              <w:rPr>
                <w:rFonts w:ascii="Arial" w:eastAsia="MS Mincho" w:hAnsi="Arial" w:cs="Arial"/>
              </w:rPr>
            </w:pPr>
            <w:r w:rsidRPr="00731EC5">
              <w:rPr>
                <w:rFonts w:ascii="Arial" w:eastAsia="MS Mincho" w:hAnsi="Arial" w:cs="Arial"/>
              </w:rPr>
              <w:t>Was escalation policy initiated?</w:t>
            </w:r>
          </w:p>
          <w:p w:rsidR="006832C5" w:rsidRPr="00731EC5" w:rsidRDefault="006832C5" w:rsidP="00E80F8C">
            <w:pPr>
              <w:numPr>
                <w:ilvl w:val="0"/>
                <w:numId w:val="15"/>
              </w:numPr>
              <w:tabs>
                <w:tab w:val="left" w:pos="3990"/>
              </w:tabs>
              <w:rPr>
                <w:rFonts w:ascii="Arial" w:eastAsia="MS Mincho" w:hAnsi="Arial" w:cs="Arial"/>
              </w:rPr>
            </w:pPr>
            <w:r w:rsidRPr="00731EC5">
              <w:rPr>
                <w:rFonts w:ascii="Arial" w:eastAsia="MS Mincho" w:hAnsi="Arial" w:cs="Arial"/>
              </w:rPr>
              <w:t>Was meaningful challenge evident and if so for what purposes?</w:t>
            </w:r>
          </w:p>
          <w:p w:rsidR="006832C5" w:rsidRPr="00731EC5" w:rsidRDefault="006832C5" w:rsidP="00E80F8C">
            <w:pPr>
              <w:rPr>
                <w:rFonts w:ascii="Arial" w:eastAsia="MS Mincho" w:hAnsi="Arial" w:cs="Arial"/>
              </w:rPr>
            </w:pPr>
          </w:p>
          <w:p w:rsidR="006832C5" w:rsidRPr="00731EC5" w:rsidRDefault="006832C5" w:rsidP="00E80F8C">
            <w:pPr>
              <w:rPr>
                <w:rFonts w:ascii="Arial" w:eastAsia="MS Mincho" w:hAnsi="Arial" w:cs="Arial"/>
              </w:rPr>
            </w:pPr>
            <w:r w:rsidRPr="00731EC5">
              <w:rPr>
                <w:rFonts w:ascii="Arial" w:eastAsia="MS Mincho" w:hAnsi="Arial" w:cs="Arial"/>
              </w:rPr>
              <w:t>Agency specific practice pointers</w:t>
            </w:r>
          </w:p>
          <w:p w:rsidR="006832C5" w:rsidRPr="00731EC5" w:rsidRDefault="006832C5" w:rsidP="00E80F8C">
            <w:pPr>
              <w:tabs>
                <w:tab w:val="left" w:pos="3990"/>
              </w:tabs>
              <w:rPr>
                <w:rFonts w:ascii="Arial" w:eastAsia="MS Mincho" w:hAnsi="Arial" w:cs="Arial"/>
              </w:rPr>
            </w:pPr>
            <w:r w:rsidRPr="00731EC5">
              <w:rPr>
                <w:rFonts w:ascii="Arial" w:eastAsia="MS Mincho" w:hAnsi="Arial" w:cs="Arial"/>
                <w:i/>
              </w:rPr>
              <w:t>(insert additional practice pointers that are relevant to this question)</w:t>
            </w:r>
          </w:p>
        </w:tc>
      </w:tr>
      <w:tr w:rsidR="006832C5" w:rsidRPr="00731EC5" w:rsidTr="005F55E3">
        <w:trPr>
          <w:trHeight w:val="6039"/>
        </w:trPr>
        <w:tc>
          <w:tcPr>
            <w:tcW w:w="9854" w:type="dxa"/>
            <w:vAlign w:val="center"/>
          </w:tcPr>
          <w:p w:rsidR="006832C5" w:rsidRPr="00731EC5" w:rsidRDefault="006832C5" w:rsidP="00E80F8C">
            <w:pPr>
              <w:rPr>
                <w:rFonts w:ascii="Arial" w:eastAsia="MS Mincho" w:hAnsi="Arial" w:cs="Arial"/>
                <w:b/>
                <w:bCs/>
                <w:u w:val="single"/>
              </w:rPr>
            </w:pPr>
            <w:r w:rsidRPr="00731EC5">
              <w:rPr>
                <w:rFonts w:ascii="Arial" w:eastAsia="MS Mincho" w:hAnsi="Arial" w:cs="Arial"/>
                <w:b/>
                <w:bCs/>
                <w:u w:val="single"/>
              </w:rPr>
              <w:t>Summary of Ratings</w:t>
            </w:r>
            <w:r w:rsidRPr="00731EC5">
              <w:rPr>
                <w:rFonts w:ascii="Arial" w:eastAsia="MS Mincho" w:hAnsi="Arial" w:cs="Arial"/>
                <w:bCs/>
                <w:i/>
              </w:rPr>
              <w:t xml:space="preserve"> (please circle the number)</w:t>
            </w:r>
          </w:p>
          <w:p w:rsidR="006832C5" w:rsidRPr="00731EC5" w:rsidRDefault="006832C5" w:rsidP="00E80F8C">
            <w:pPr>
              <w:rPr>
                <w:rFonts w:ascii="Arial" w:eastAsia="MS Mincho" w:hAnsi="Arial" w:cs="Arial"/>
                <w:b/>
                <w:bCs/>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962"/>
              <w:gridCol w:w="464"/>
              <w:gridCol w:w="499"/>
              <w:gridCol w:w="963"/>
              <w:gridCol w:w="963"/>
              <w:gridCol w:w="961"/>
              <w:gridCol w:w="962"/>
              <w:gridCol w:w="495"/>
              <w:gridCol w:w="468"/>
              <w:gridCol w:w="962"/>
              <w:gridCol w:w="963"/>
            </w:tblGrid>
            <w:tr w:rsidR="006832C5" w:rsidRPr="00731EC5" w:rsidTr="00E80F8C">
              <w:trPr>
                <w:trHeight w:val="564"/>
              </w:trPr>
              <w:tc>
                <w:tcPr>
                  <w:tcW w:w="962" w:type="dxa"/>
                  <w:tcBorders>
                    <w:left w:val="single" w:sz="4"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1</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2</w:t>
                  </w:r>
                </w:p>
              </w:tc>
              <w:tc>
                <w:tcPr>
                  <w:tcW w:w="963" w:type="dxa"/>
                  <w:gridSpan w:val="2"/>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3</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4</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5</w:t>
                  </w:r>
                </w:p>
              </w:tc>
              <w:tc>
                <w:tcPr>
                  <w:tcW w:w="962"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6</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7</w:t>
                  </w:r>
                </w:p>
              </w:tc>
              <w:tc>
                <w:tcPr>
                  <w:tcW w:w="963" w:type="dxa"/>
                  <w:gridSpan w:val="2"/>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8</w:t>
                  </w:r>
                </w:p>
              </w:tc>
              <w:tc>
                <w:tcPr>
                  <w:tcW w:w="963" w:type="dxa"/>
                  <w:tcBorders>
                    <w:left w:val="single" w:sz="6" w:space="0" w:color="auto"/>
                    <w:bottom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9</w:t>
                  </w:r>
                </w:p>
              </w:tc>
              <w:tc>
                <w:tcPr>
                  <w:tcW w:w="963" w:type="dxa"/>
                  <w:tcBorders>
                    <w:left w:val="single" w:sz="6" w:space="0" w:color="auto"/>
                    <w:bottom w:val="single" w:sz="4"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10</w:t>
                  </w:r>
                </w:p>
              </w:tc>
            </w:tr>
            <w:tr w:rsidR="006832C5" w:rsidRPr="00731EC5" w:rsidTr="00E80F8C">
              <w:trPr>
                <w:trHeight w:val="564"/>
              </w:trPr>
              <w:tc>
                <w:tcPr>
                  <w:tcW w:w="2389" w:type="dxa"/>
                  <w:gridSpan w:val="3"/>
                  <w:tcBorders>
                    <w:top w:val="single" w:sz="4" w:space="0" w:color="auto"/>
                    <w:left w:val="single" w:sz="4"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Unsatisfactory</w:t>
                  </w:r>
                </w:p>
              </w:tc>
              <w:tc>
                <w:tcPr>
                  <w:tcW w:w="2425" w:type="dxa"/>
                  <w:gridSpan w:val="3"/>
                  <w:tcBorders>
                    <w:top w:val="single" w:sz="4" w:space="0" w:color="auto"/>
                    <w:left w:val="single" w:sz="6"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Satisfactory</w:t>
                  </w:r>
                </w:p>
              </w:tc>
              <w:tc>
                <w:tcPr>
                  <w:tcW w:w="2420" w:type="dxa"/>
                  <w:gridSpan w:val="3"/>
                  <w:tcBorders>
                    <w:top w:val="single" w:sz="4" w:space="0" w:color="auto"/>
                    <w:left w:val="single" w:sz="6" w:space="0" w:color="auto"/>
                    <w:righ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Good</w:t>
                  </w:r>
                </w:p>
              </w:tc>
              <w:tc>
                <w:tcPr>
                  <w:tcW w:w="2394" w:type="dxa"/>
                  <w:gridSpan w:val="3"/>
                  <w:tcBorders>
                    <w:top w:val="single" w:sz="4" w:space="0" w:color="auto"/>
                    <w:left w:val="single" w:sz="6" w:space="0" w:color="auto"/>
                  </w:tcBorders>
                  <w:shd w:val="clear" w:color="auto" w:fill="auto"/>
                  <w:vAlign w:val="center"/>
                </w:tcPr>
                <w:p w:rsidR="006832C5" w:rsidRPr="00731EC5" w:rsidRDefault="006832C5" w:rsidP="00E80F8C">
                  <w:pPr>
                    <w:jc w:val="center"/>
                    <w:rPr>
                      <w:rFonts w:ascii="Arial" w:eastAsia="MS Mincho" w:hAnsi="Arial" w:cs="Arial"/>
                      <w:b/>
                      <w:bCs/>
                    </w:rPr>
                  </w:pPr>
                  <w:r w:rsidRPr="00731EC5">
                    <w:rPr>
                      <w:rFonts w:ascii="Arial" w:eastAsia="MS Mincho" w:hAnsi="Arial" w:cs="Arial"/>
                      <w:b/>
                      <w:bCs/>
                    </w:rPr>
                    <w:t>Excellent</w:t>
                  </w:r>
                </w:p>
              </w:tc>
            </w:tr>
          </w:tbl>
          <w:p w:rsidR="006832C5" w:rsidRPr="00731EC5" w:rsidRDefault="006832C5" w:rsidP="00E80F8C">
            <w:pPr>
              <w:tabs>
                <w:tab w:val="left" w:pos="699"/>
              </w:tabs>
              <w:rPr>
                <w:rFonts w:ascii="Arial" w:eastAsia="MS Mincho" w:hAnsi="Arial" w:cs="Arial"/>
                <w:b/>
                <w:bCs/>
                <w:u w:val="single"/>
              </w:rPr>
            </w:pPr>
          </w:p>
          <w:p w:rsidR="006832C5" w:rsidRPr="00731EC5" w:rsidRDefault="006832C5" w:rsidP="00E80F8C">
            <w:pPr>
              <w:tabs>
                <w:tab w:val="left" w:pos="699"/>
              </w:tabs>
              <w:rPr>
                <w:rFonts w:ascii="Arial" w:eastAsia="MS Mincho" w:hAnsi="Arial" w:cs="Arial"/>
                <w:b/>
                <w:bCs/>
              </w:rPr>
            </w:pPr>
            <w:r w:rsidRPr="00731EC5">
              <w:rPr>
                <w:rFonts w:ascii="Arial" w:eastAsia="MS Mincho" w:hAnsi="Arial" w:cs="Arial"/>
                <w:b/>
                <w:bCs/>
                <w:u w:val="single"/>
              </w:rPr>
              <w:t>Narrative-summary of individual case audits</w:t>
            </w:r>
          </w:p>
          <w:p w:rsidR="006832C5" w:rsidRPr="00731EC5" w:rsidRDefault="006832C5" w:rsidP="00E80F8C">
            <w:pPr>
              <w:tabs>
                <w:tab w:val="left" w:pos="699"/>
              </w:tabs>
              <w:rPr>
                <w:rFonts w:ascii="Arial" w:eastAsia="MS Mincho" w:hAnsi="Arial" w:cs="Arial"/>
                <w:bCs/>
                <w:i/>
              </w:rPr>
            </w:pPr>
            <w:r w:rsidRPr="00731EC5">
              <w:rPr>
                <w:rFonts w:ascii="Arial" w:eastAsia="MS Mincho" w:hAnsi="Arial" w:cs="Arial"/>
                <w:bCs/>
                <w:i/>
              </w:rPr>
              <w:t xml:space="preserve">(Please give examples of good practice so that this can be shared across agencies)   </w:t>
            </w:r>
          </w:p>
          <w:p w:rsidR="006832C5" w:rsidRPr="00731EC5" w:rsidRDefault="006832C5" w:rsidP="00E80F8C">
            <w:pPr>
              <w:tabs>
                <w:tab w:val="left" w:pos="699"/>
              </w:tabs>
              <w:rPr>
                <w:rFonts w:ascii="Arial" w:eastAsia="MS Mincho" w:hAnsi="Arial" w:cs="Arial"/>
                <w:b/>
                <w:bCs/>
              </w:rPr>
            </w:pPr>
          </w:p>
          <w:p w:rsidR="006832C5" w:rsidRPr="00731EC5" w:rsidRDefault="006832C5" w:rsidP="00E80F8C">
            <w:pPr>
              <w:tabs>
                <w:tab w:val="left" w:pos="699"/>
              </w:tabs>
              <w:rPr>
                <w:rFonts w:ascii="Arial" w:eastAsia="MS Mincho" w:hAnsi="Arial" w:cs="Arial"/>
                <w:b/>
                <w:bCs/>
              </w:rPr>
            </w:pPr>
          </w:p>
          <w:p w:rsidR="006832C5" w:rsidRPr="00731EC5" w:rsidRDefault="006832C5" w:rsidP="00E80F8C">
            <w:pPr>
              <w:tabs>
                <w:tab w:val="left" w:pos="699"/>
              </w:tabs>
              <w:rPr>
                <w:rFonts w:ascii="Arial" w:eastAsia="MS Mincho" w:hAnsi="Arial" w:cs="Arial"/>
                <w:b/>
                <w:bCs/>
              </w:rPr>
            </w:pPr>
            <w:r w:rsidRPr="00731EC5">
              <w:rPr>
                <w:rFonts w:ascii="Arial" w:eastAsia="MS Mincho" w:hAnsi="Arial" w:cs="Arial"/>
                <w:b/>
                <w:bCs/>
              </w:rPr>
              <w:t>Recommendations to your Agency?</w:t>
            </w:r>
          </w:p>
          <w:p w:rsidR="006832C5" w:rsidRPr="00731EC5" w:rsidRDefault="006832C5" w:rsidP="00E80F8C">
            <w:pPr>
              <w:tabs>
                <w:tab w:val="left" w:pos="699"/>
              </w:tabs>
              <w:rPr>
                <w:rFonts w:ascii="Arial" w:eastAsia="MS Mincho" w:hAnsi="Arial" w:cs="Arial"/>
                <w:b/>
                <w:bCs/>
              </w:rPr>
            </w:pPr>
          </w:p>
          <w:p w:rsidR="006832C5" w:rsidRPr="00731EC5" w:rsidRDefault="006832C5" w:rsidP="00E80F8C">
            <w:pPr>
              <w:tabs>
                <w:tab w:val="left" w:pos="699"/>
              </w:tabs>
              <w:rPr>
                <w:rFonts w:ascii="Arial" w:eastAsia="MS Mincho" w:hAnsi="Arial" w:cs="Arial"/>
                <w:b/>
                <w:bCs/>
              </w:rPr>
            </w:pPr>
          </w:p>
          <w:p w:rsidR="006832C5" w:rsidRPr="00731EC5" w:rsidRDefault="006832C5" w:rsidP="00E80F8C">
            <w:pPr>
              <w:tabs>
                <w:tab w:val="left" w:pos="699"/>
              </w:tabs>
              <w:rPr>
                <w:rFonts w:ascii="Arial" w:eastAsia="MS Mincho" w:hAnsi="Arial" w:cs="Arial"/>
                <w:b/>
                <w:bCs/>
              </w:rPr>
            </w:pPr>
            <w:r w:rsidRPr="00731EC5">
              <w:rPr>
                <w:rFonts w:ascii="Arial" w:eastAsia="MS Mincho" w:hAnsi="Arial" w:cs="Arial"/>
                <w:b/>
                <w:bCs/>
              </w:rPr>
              <w:t>Recommendations to BBSCB</w:t>
            </w:r>
          </w:p>
          <w:p w:rsidR="006832C5" w:rsidRPr="00731EC5" w:rsidRDefault="006832C5" w:rsidP="00E80F8C">
            <w:pPr>
              <w:tabs>
                <w:tab w:val="left" w:pos="699"/>
              </w:tabs>
              <w:rPr>
                <w:rFonts w:ascii="Arial" w:eastAsia="MS Mincho" w:hAnsi="Arial" w:cs="Arial"/>
              </w:rPr>
            </w:pPr>
          </w:p>
        </w:tc>
      </w:tr>
    </w:tbl>
    <w:p w:rsidR="006832C5" w:rsidRPr="00731EC5" w:rsidRDefault="006832C5" w:rsidP="006832C5">
      <w:pPr>
        <w:rPr>
          <w:rFonts w:ascii="Arial" w:hAnsi="Arial" w:cs="Arial"/>
        </w:rPr>
      </w:pPr>
    </w:p>
    <w:sectPr w:rsidR="006832C5" w:rsidRPr="00731EC5" w:rsidSect="00241DCB">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1F" w:rsidRDefault="00307E1F">
      <w:r>
        <w:separator/>
      </w:r>
    </w:p>
  </w:endnote>
  <w:endnote w:type="continuationSeparator" w:id="0">
    <w:p w:rsidR="00307E1F" w:rsidRDefault="0030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1F" w:rsidRDefault="001E4B3C" w:rsidP="00343FC8">
    <w:pPr>
      <w:pStyle w:val="Footer"/>
      <w:framePr w:wrap="around" w:vAnchor="text" w:hAnchor="margin" w:xAlign="right" w:y="1"/>
      <w:rPr>
        <w:rStyle w:val="PageNumber"/>
      </w:rPr>
    </w:pPr>
    <w:r>
      <w:rPr>
        <w:rStyle w:val="PageNumber"/>
      </w:rPr>
      <w:fldChar w:fldCharType="begin"/>
    </w:r>
    <w:r w:rsidR="00307E1F">
      <w:rPr>
        <w:rStyle w:val="PageNumber"/>
      </w:rPr>
      <w:instrText xml:space="preserve">PAGE  </w:instrText>
    </w:r>
    <w:r>
      <w:rPr>
        <w:rStyle w:val="PageNumber"/>
      </w:rPr>
      <w:fldChar w:fldCharType="end"/>
    </w:r>
  </w:p>
  <w:p w:rsidR="00307E1F" w:rsidRDefault="00307E1F" w:rsidP="00343F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E1F" w:rsidRDefault="001E4B3C" w:rsidP="00343FC8">
    <w:pPr>
      <w:pStyle w:val="Footer"/>
      <w:framePr w:wrap="around" w:vAnchor="text" w:hAnchor="margin" w:xAlign="right" w:y="1"/>
      <w:rPr>
        <w:rStyle w:val="PageNumber"/>
      </w:rPr>
    </w:pPr>
    <w:r>
      <w:rPr>
        <w:rStyle w:val="PageNumber"/>
      </w:rPr>
      <w:fldChar w:fldCharType="begin"/>
    </w:r>
    <w:r w:rsidR="00307E1F">
      <w:rPr>
        <w:rStyle w:val="PageNumber"/>
      </w:rPr>
      <w:instrText xml:space="preserve">PAGE  </w:instrText>
    </w:r>
    <w:r>
      <w:rPr>
        <w:rStyle w:val="PageNumber"/>
      </w:rPr>
      <w:fldChar w:fldCharType="separate"/>
    </w:r>
    <w:r w:rsidR="0095136C">
      <w:rPr>
        <w:rStyle w:val="PageNumber"/>
        <w:noProof/>
      </w:rPr>
      <w:t>2</w:t>
    </w:r>
    <w:r>
      <w:rPr>
        <w:rStyle w:val="PageNumber"/>
      </w:rPr>
      <w:fldChar w:fldCharType="end"/>
    </w:r>
  </w:p>
  <w:p w:rsidR="00307E1F" w:rsidRDefault="00307E1F" w:rsidP="009A0E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1F" w:rsidRDefault="00307E1F">
      <w:r>
        <w:separator/>
      </w:r>
    </w:p>
  </w:footnote>
  <w:footnote w:type="continuationSeparator" w:id="0">
    <w:p w:rsidR="00307E1F" w:rsidRDefault="0030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8A" w:rsidRDefault="007D3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8A" w:rsidRPr="007D338A" w:rsidRDefault="007D338A">
    <w:pPr>
      <w:pStyle w:val="Header"/>
      <w:rPr>
        <w:rFonts w:ascii="Arial" w:hAnsi="Arial" w:cs="Arial"/>
        <w:b/>
        <w:sz w:val="22"/>
        <w:szCs w:val="22"/>
      </w:rPr>
    </w:pPr>
    <w:r w:rsidRPr="007D338A">
      <w:rPr>
        <w:rFonts w:ascii="Arial" w:hAnsi="Arial" w:cs="Arial"/>
        <w:b/>
        <w:sz w:val="22"/>
        <w:szCs w:val="22"/>
      </w:rPr>
      <w:t xml:space="preserve"> Voice of the Child Report </w:t>
    </w:r>
    <w:r w:rsidR="0095136C">
      <w:rPr>
        <w:rFonts w:ascii="Arial" w:hAnsi="Arial" w:cs="Arial"/>
        <w:b/>
        <w:sz w:val="22"/>
        <w:szCs w:val="22"/>
      </w:rPr>
      <w:t>June 20</w:t>
    </w:r>
    <w:r w:rsidRPr="007D338A">
      <w:rPr>
        <w:rFonts w:ascii="Arial" w:hAnsi="Arial" w:cs="Arial"/>
        <w:b/>
        <w:sz w:val="22"/>
        <w:szCs w:val="22"/>
      </w:rPr>
      <w:t>15</w:t>
    </w:r>
  </w:p>
  <w:p w:rsidR="0069771E" w:rsidRDefault="0069771E" w:rsidP="0069771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8A" w:rsidRDefault="007D3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6B2"/>
    <w:multiLevelType w:val="hybridMultilevel"/>
    <w:tmpl w:val="61267A00"/>
    <w:lvl w:ilvl="0" w:tplc="D368C432">
      <w:start w:val="10"/>
      <w:numFmt w:val="bullet"/>
      <w:lvlText w:val=""/>
      <w:lvlJc w:val="left"/>
      <w:pPr>
        <w:ind w:left="720" w:hanging="360"/>
      </w:pPr>
      <w:rPr>
        <w:rFonts w:ascii="Symbol" w:eastAsia="MS Mincho"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465233D"/>
    <w:multiLevelType w:val="hybridMultilevel"/>
    <w:tmpl w:val="43240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A64E7"/>
    <w:multiLevelType w:val="hybridMultilevel"/>
    <w:tmpl w:val="45702556"/>
    <w:lvl w:ilvl="0" w:tplc="D368C432">
      <w:start w:val="10"/>
      <w:numFmt w:val="bullet"/>
      <w:lvlText w:val=""/>
      <w:lvlJc w:val="left"/>
      <w:pPr>
        <w:ind w:left="720" w:hanging="360"/>
      </w:pPr>
      <w:rPr>
        <w:rFonts w:ascii="Symbol" w:eastAsia="MS Mincho"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9436741"/>
    <w:multiLevelType w:val="hybridMultilevel"/>
    <w:tmpl w:val="E19006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99F1E9A"/>
    <w:multiLevelType w:val="hybridMultilevel"/>
    <w:tmpl w:val="7A8023FC"/>
    <w:lvl w:ilvl="0" w:tplc="DFFA05A4">
      <w:start w:val="1"/>
      <w:numFmt w:val="lowerLetter"/>
      <w:lvlText w:val="%1."/>
      <w:lvlJc w:val="left"/>
      <w:pPr>
        <w:ind w:left="36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B460B"/>
    <w:multiLevelType w:val="hybridMultilevel"/>
    <w:tmpl w:val="C12AF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FC3275"/>
    <w:multiLevelType w:val="hybridMultilevel"/>
    <w:tmpl w:val="D99CD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8A209B"/>
    <w:multiLevelType w:val="hybridMultilevel"/>
    <w:tmpl w:val="1F8CC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5624CA"/>
    <w:multiLevelType w:val="hybridMultilevel"/>
    <w:tmpl w:val="47C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B6350"/>
    <w:multiLevelType w:val="hybridMultilevel"/>
    <w:tmpl w:val="99BC6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F15F85"/>
    <w:multiLevelType w:val="hybridMultilevel"/>
    <w:tmpl w:val="78B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81796"/>
    <w:multiLevelType w:val="hybridMultilevel"/>
    <w:tmpl w:val="A6D60672"/>
    <w:lvl w:ilvl="0" w:tplc="0809000F">
      <w:start w:val="1"/>
      <w:numFmt w:val="decimal"/>
      <w:lvlText w:val="%1."/>
      <w:lvlJc w:val="left"/>
      <w:pPr>
        <w:ind w:left="0" w:hanging="360"/>
      </w:pPr>
    </w:lvl>
    <w:lvl w:ilvl="1" w:tplc="114CE194">
      <w:numFmt w:val="bullet"/>
      <w:lvlText w:val="•"/>
      <w:lvlJc w:val="left"/>
      <w:pPr>
        <w:ind w:left="1800" w:hanging="720"/>
      </w:pPr>
      <w:rPr>
        <w:rFonts w:ascii="Arial" w:eastAsia="Cambr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43C5D"/>
    <w:multiLevelType w:val="hybridMultilevel"/>
    <w:tmpl w:val="D444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23197"/>
    <w:multiLevelType w:val="hybridMultilevel"/>
    <w:tmpl w:val="3AB6C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44C0F"/>
    <w:multiLevelType w:val="hybridMultilevel"/>
    <w:tmpl w:val="1F7E66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C906A0"/>
    <w:multiLevelType w:val="hybridMultilevel"/>
    <w:tmpl w:val="C35C26A0"/>
    <w:lvl w:ilvl="0" w:tplc="D368C432">
      <w:start w:val="10"/>
      <w:numFmt w:val="bullet"/>
      <w:lvlText w:val=""/>
      <w:lvlJc w:val="left"/>
      <w:pPr>
        <w:ind w:left="720" w:hanging="360"/>
      </w:pPr>
      <w:rPr>
        <w:rFonts w:ascii="Symbol" w:eastAsia="MS Mincho"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5E953CC9"/>
    <w:multiLevelType w:val="hybridMultilevel"/>
    <w:tmpl w:val="41C2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392B69"/>
    <w:multiLevelType w:val="hybridMultilevel"/>
    <w:tmpl w:val="D0749042"/>
    <w:lvl w:ilvl="0" w:tplc="08090011">
      <w:start w:val="1"/>
      <w:numFmt w:val="decimal"/>
      <w:lvlText w:val="%1)"/>
      <w:lvlJc w:val="left"/>
      <w:pPr>
        <w:ind w:left="0" w:hanging="360"/>
      </w:pPr>
    </w:lvl>
    <w:lvl w:ilvl="1" w:tplc="114CE194">
      <w:numFmt w:val="bullet"/>
      <w:lvlText w:val="•"/>
      <w:lvlJc w:val="left"/>
      <w:pPr>
        <w:ind w:left="1800" w:hanging="720"/>
      </w:pPr>
      <w:rPr>
        <w:rFonts w:ascii="Arial" w:eastAsia="Cambr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D6568"/>
    <w:multiLevelType w:val="hybridMultilevel"/>
    <w:tmpl w:val="EFA2B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8914A8"/>
    <w:multiLevelType w:val="hybridMultilevel"/>
    <w:tmpl w:val="19484950"/>
    <w:lvl w:ilvl="0" w:tplc="D368C432">
      <w:start w:val="10"/>
      <w:numFmt w:val="bullet"/>
      <w:lvlText w:val=""/>
      <w:lvlJc w:val="left"/>
      <w:pPr>
        <w:ind w:left="720" w:hanging="360"/>
      </w:pPr>
      <w:rPr>
        <w:rFonts w:ascii="Symbol" w:eastAsia="MS Mincho"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6A533D62"/>
    <w:multiLevelType w:val="hybridMultilevel"/>
    <w:tmpl w:val="39CE0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668A2"/>
    <w:multiLevelType w:val="hybridMultilevel"/>
    <w:tmpl w:val="A03EF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EB609A1"/>
    <w:multiLevelType w:val="multilevel"/>
    <w:tmpl w:val="245C59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F6D721A"/>
    <w:multiLevelType w:val="hybridMultilevel"/>
    <w:tmpl w:val="64AC9AFE"/>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Symbol"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Symbol"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Symbol"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4">
    <w:nsid w:val="79353095"/>
    <w:multiLevelType w:val="multilevel"/>
    <w:tmpl w:val="FF4464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ABB3541"/>
    <w:multiLevelType w:val="hybridMultilevel"/>
    <w:tmpl w:val="93B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20"/>
  </w:num>
  <w:num w:numId="5">
    <w:abstractNumId w:val="1"/>
  </w:num>
  <w:num w:numId="6">
    <w:abstractNumId w:val="4"/>
  </w:num>
  <w:num w:numId="7">
    <w:abstractNumId w:val="14"/>
  </w:num>
  <w:num w:numId="8">
    <w:abstractNumId w:val="23"/>
  </w:num>
  <w:num w:numId="9">
    <w:abstractNumId w:val="22"/>
  </w:num>
  <w:num w:numId="10">
    <w:abstractNumId w:val="24"/>
  </w:num>
  <w:num w:numId="11">
    <w:abstractNumId w:val="0"/>
  </w:num>
  <w:num w:numId="12">
    <w:abstractNumId w:val="19"/>
  </w:num>
  <w:num w:numId="13">
    <w:abstractNumId w:val="15"/>
  </w:num>
  <w:num w:numId="14">
    <w:abstractNumId w:val="2"/>
  </w:num>
  <w:num w:numId="15">
    <w:abstractNumId w:val="21"/>
  </w:num>
  <w:num w:numId="16">
    <w:abstractNumId w:val="12"/>
  </w:num>
  <w:num w:numId="17">
    <w:abstractNumId w:val="16"/>
  </w:num>
  <w:num w:numId="18">
    <w:abstractNumId w:val="9"/>
  </w:num>
  <w:num w:numId="19">
    <w:abstractNumId w:val="6"/>
  </w:num>
  <w:num w:numId="20">
    <w:abstractNumId w:val="25"/>
  </w:num>
  <w:num w:numId="21">
    <w:abstractNumId w:val="10"/>
  </w:num>
  <w:num w:numId="22">
    <w:abstractNumId w:val="7"/>
  </w:num>
  <w:num w:numId="23">
    <w:abstractNumId w:val="18"/>
  </w:num>
  <w:num w:numId="24">
    <w:abstractNumId w:val="5"/>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F6"/>
    <w:rsid w:val="00096E07"/>
    <w:rsid w:val="000B5192"/>
    <w:rsid w:val="00182055"/>
    <w:rsid w:val="001E2866"/>
    <w:rsid w:val="001E2B65"/>
    <w:rsid w:val="001E321E"/>
    <w:rsid w:val="001E4B3C"/>
    <w:rsid w:val="002159E8"/>
    <w:rsid w:val="002160AD"/>
    <w:rsid w:val="0022000F"/>
    <w:rsid w:val="0023329B"/>
    <w:rsid w:val="00241DCB"/>
    <w:rsid w:val="002619E9"/>
    <w:rsid w:val="00266F79"/>
    <w:rsid w:val="002D2F32"/>
    <w:rsid w:val="002D5BDF"/>
    <w:rsid w:val="00307E1F"/>
    <w:rsid w:val="003246A0"/>
    <w:rsid w:val="00343FC8"/>
    <w:rsid w:val="003579F6"/>
    <w:rsid w:val="00366ED9"/>
    <w:rsid w:val="003A0228"/>
    <w:rsid w:val="003B2589"/>
    <w:rsid w:val="00436804"/>
    <w:rsid w:val="00437CDE"/>
    <w:rsid w:val="004B3B8B"/>
    <w:rsid w:val="004D12BA"/>
    <w:rsid w:val="004E31FF"/>
    <w:rsid w:val="00537600"/>
    <w:rsid w:val="00582CCB"/>
    <w:rsid w:val="005A15C2"/>
    <w:rsid w:val="005F55E3"/>
    <w:rsid w:val="00640128"/>
    <w:rsid w:val="006832C5"/>
    <w:rsid w:val="0069771E"/>
    <w:rsid w:val="00731EC5"/>
    <w:rsid w:val="00793DAF"/>
    <w:rsid w:val="00794E5F"/>
    <w:rsid w:val="007C27D1"/>
    <w:rsid w:val="007C43D5"/>
    <w:rsid w:val="007D338A"/>
    <w:rsid w:val="008D138F"/>
    <w:rsid w:val="008F2C81"/>
    <w:rsid w:val="0095136C"/>
    <w:rsid w:val="009A0E26"/>
    <w:rsid w:val="00A72B48"/>
    <w:rsid w:val="00AA4264"/>
    <w:rsid w:val="00AC0B69"/>
    <w:rsid w:val="00AC3F5F"/>
    <w:rsid w:val="00AD6CC4"/>
    <w:rsid w:val="00B54969"/>
    <w:rsid w:val="00C028A0"/>
    <w:rsid w:val="00C27C63"/>
    <w:rsid w:val="00C80910"/>
    <w:rsid w:val="00C81328"/>
    <w:rsid w:val="00CD6AA6"/>
    <w:rsid w:val="00CF4F6E"/>
    <w:rsid w:val="00D470B7"/>
    <w:rsid w:val="00D64531"/>
    <w:rsid w:val="00D806E0"/>
    <w:rsid w:val="00DB001B"/>
    <w:rsid w:val="00DB7DA6"/>
    <w:rsid w:val="00EC4BCF"/>
    <w:rsid w:val="00EF52E1"/>
    <w:rsid w:val="00FA6CBB"/>
    <w:rsid w:val="00FB6E87"/>
    <w:rsid w:val="00FB7CC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267">
    <w:lsdException w:name="heading 2" w:qFormat="1"/>
    <w:lsdException w:name="header" w:uiPriority="99"/>
    <w:lsdException w:name="List Paragraph" w:uiPriority="34" w:qFormat="1"/>
  </w:latentStyles>
  <w:style w:type="paragraph" w:default="1" w:styleId="Normal">
    <w:name w:val="Normal"/>
    <w:qFormat/>
    <w:rsid w:val="00CE4B18"/>
    <w:rPr>
      <w:lang w:val="en-US"/>
    </w:rPr>
  </w:style>
  <w:style w:type="paragraph" w:styleId="Heading2">
    <w:name w:val="heading 2"/>
    <w:basedOn w:val="Normal"/>
    <w:next w:val="Normal"/>
    <w:link w:val="Heading2Char"/>
    <w:qFormat/>
    <w:rsid w:val="00241DCB"/>
    <w:pPr>
      <w:keepNext/>
      <w:keepLines/>
      <w:spacing w:before="200" w:line="276" w:lineRule="auto"/>
      <w:outlineLvl w:val="1"/>
    </w:pPr>
    <w:rPr>
      <w:rFonts w:eastAsia="Calibri"/>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9F6"/>
    <w:pPr>
      <w:tabs>
        <w:tab w:val="center" w:pos="4320"/>
        <w:tab w:val="right" w:pos="8640"/>
      </w:tabs>
    </w:pPr>
  </w:style>
  <w:style w:type="character" w:customStyle="1" w:styleId="HeaderChar">
    <w:name w:val="Header Char"/>
    <w:basedOn w:val="DefaultParagraphFont"/>
    <w:link w:val="Header"/>
    <w:uiPriority w:val="99"/>
    <w:rsid w:val="003579F6"/>
  </w:style>
  <w:style w:type="paragraph" w:styleId="Footer">
    <w:name w:val="footer"/>
    <w:basedOn w:val="Normal"/>
    <w:link w:val="FooterChar"/>
    <w:unhideWhenUsed/>
    <w:rsid w:val="003579F6"/>
    <w:pPr>
      <w:tabs>
        <w:tab w:val="center" w:pos="4320"/>
        <w:tab w:val="right" w:pos="8640"/>
      </w:tabs>
    </w:pPr>
  </w:style>
  <w:style w:type="character" w:customStyle="1" w:styleId="FooterChar">
    <w:name w:val="Footer Char"/>
    <w:basedOn w:val="DefaultParagraphFont"/>
    <w:link w:val="Footer"/>
    <w:rsid w:val="003579F6"/>
  </w:style>
  <w:style w:type="paragraph" w:styleId="ListParagraph">
    <w:name w:val="List Paragraph"/>
    <w:basedOn w:val="Normal"/>
    <w:uiPriority w:val="34"/>
    <w:qFormat/>
    <w:rsid w:val="003579F6"/>
    <w:pPr>
      <w:ind w:left="720"/>
      <w:contextualSpacing/>
    </w:pPr>
  </w:style>
  <w:style w:type="character" w:styleId="PageNumber">
    <w:name w:val="page number"/>
    <w:basedOn w:val="DefaultParagraphFont"/>
    <w:unhideWhenUsed/>
    <w:rsid w:val="00555E74"/>
  </w:style>
  <w:style w:type="paragraph" w:styleId="BalloonText">
    <w:name w:val="Balloon Text"/>
    <w:basedOn w:val="Normal"/>
    <w:link w:val="BalloonTextChar"/>
    <w:semiHidden/>
    <w:unhideWhenUsed/>
    <w:rsid w:val="00AD6CC4"/>
    <w:rPr>
      <w:rFonts w:ascii="Tahoma" w:hAnsi="Tahoma" w:cs="Tahoma"/>
      <w:sz w:val="16"/>
      <w:szCs w:val="16"/>
    </w:rPr>
  </w:style>
  <w:style w:type="character" w:customStyle="1" w:styleId="BalloonTextChar">
    <w:name w:val="Balloon Text Char"/>
    <w:basedOn w:val="DefaultParagraphFont"/>
    <w:link w:val="BalloonText"/>
    <w:semiHidden/>
    <w:rsid w:val="00AD6CC4"/>
    <w:rPr>
      <w:rFonts w:ascii="Tahoma" w:hAnsi="Tahoma" w:cs="Tahoma"/>
      <w:sz w:val="16"/>
      <w:szCs w:val="16"/>
      <w:lang w:val="en-US"/>
    </w:rPr>
  </w:style>
  <w:style w:type="character" w:customStyle="1" w:styleId="Heading2Char">
    <w:name w:val="Heading 2 Char"/>
    <w:basedOn w:val="DefaultParagraphFont"/>
    <w:link w:val="Heading2"/>
    <w:rsid w:val="00241DCB"/>
    <w:rPr>
      <w:rFonts w:eastAsia="Calibri"/>
      <w:b/>
      <w:bCs/>
      <w:color w:val="4F81BD"/>
      <w:sz w:val="26"/>
      <w:szCs w:val="26"/>
    </w:rPr>
  </w:style>
  <w:style w:type="paragraph" w:customStyle="1" w:styleId="Default">
    <w:name w:val="Default"/>
    <w:rsid w:val="00241DCB"/>
    <w:pPr>
      <w:autoSpaceDE w:val="0"/>
      <w:autoSpaceDN w:val="0"/>
      <w:adjustRightInd w:val="0"/>
    </w:pPr>
    <w:rPr>
      <w:rFonts w:ascii="Tahoma" w:eastAsia="Times New Roman" w:hAnsi="Tahoma" w:cs="Tahoma"/>
      <w:color w:val="000000"/>
      <w:lang w:eastAsia="en-GB"/>
    </w:rPr>
  </w:style>
  <w:style w:type="character" w:styleId="CommentReference">
    <w:name w:val="annotation reference"/>
    <w:basedOn w:val="DefaultParagraphFont"/>
    <w:rsid w:val="00241DCB"/>
    <w:rPr>
      <w:sz w:val="16"/>
      <w:szCs w:val="16"/>
    </w:rPr>
  </w:style>
  <w:style w:type="paragraph" w:styleId="CommentText">
    <w:name w:val="annotation text"/>
    <w:basedOn w:val="Normal"/>
    <w:link w:val="CommentTextChar"/>
    <w:rsid w:val="00241DCB"/>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rsid w:val="00241DCB"/>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rsid w:val="00241DCB"/>
    <w:rPr>
      <w:b/>
      <w:bCs/>
    </w:rPr>
  </w:style>
  <w:style w:type="character" w:customStyle="1" w:styleId="CommentSubjectChar">
    <w:name w:val="Comment Subject Char"/>
    <w:basedOn w:val="CommentTextChar"/>
    <w:link w:val="CommentSubject"/>
    <w:rsid w:val="00241DCB"/>
    <w:rPr>
      <w:rFonts w:ascii="Times New Roman" w:eastAsia="Times New Roman" w:hAnsi="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267">
    <w:lsdException w:name="heading 2" w:qFormat="1"/>
    <w:lsdException w:name="header" w:uiPriority="99"/>
    <w:lsdException w:name="List Paragraph" w:uiPriority="34" w:qFormat="1"/>
  </w:latentStyles>
  <w:style w:type="paragraph" w:default="1" w:styleId="Normal">
    <w:name w:val="Normal"/>
    <w:qFormat/>
    <w:rsid w:val="00CE4B18"/>
    <w:rPr>
      <w:lang w:val="en-US"/>
    </w:rPr>
  </w:style>
  <w:style w:type="paragraph" w:styleId="Heading2">
    <w:name w:val="heading 2"/>
    <w:basedOn w:val="Normal"/>
    <w:next w:val="Normal"/>
    <w:link w:val="Heading2Char"/>
    <w:qFormat/>
    <w:rsid w:val="00241DCB"/>
    <w:pPr>
      <w:keepNext/>
      <w:keepLines/>
      <w:spacing w:before="200" w:line="276" w:lineRule="auto"/>
      <w:outlineLvl w:val="1"/>
    </w:pPr>
    <w:rPr>
      <w:rFonts w:eastAsia="Calibri"/>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9F6"/>
    <w:pPr>
      <w:tabs>
        <w:tab w:val="center" w:pos="4320"/>
        <w:tab w:val="right" w:pos="8640"/>
      </w:tabs>
    </w:pPr>
  </w:style>
  <w:style w:type="character" w:customStyle="1" w:styleId="HeaderChar">
    <w:name w:val="Header Char"/>
    <w:basedOn w:val="DefaultParagraphFont"/>
    <w:link w:val="Header"/>
    <w:uiPriority w:val="99"/>
    <w:rsid w:val="003579F6"/>
  </w:style>
  <w:style w:type="paragraph" w:styleId="Footer">
    <w:name w:val="footer"/>
    <w:basedOn w:val="Normal"/>
    <w:link w:val="FooterChar"/>
    <w:unhideWhenUsed/>
    <w:rsid w:val="003579F6"/>
    <w:pPr>
      <w:tabs>
        <w:tab w:val="center" w:pos="4320"/>
        <w:tab w:val="right" w:pos="8640"/>
      </w:tabs>
    </w:pPr>
  </w:style>
  <w:style w:type="character" w:customStyle="1" w:styleId="FooterChar">
    <w:name w:val="Footer Char"/>
    <w:basedOn w:val="DefaultParagraphFont"/>
    <w:link w:val="Footer"/>
    <w:rsid w:val="003579F6"/>
  </w:style>
  <w:style w:type="paragraph" w:styleId="ListParagraph">
    <w:name w:val="List Paragraph"/>
    <w:basedOn w:val="Normal"/>
    <w:uiPriority w:val="34"/>
    <w:qFormat/>
    <w:rsid w:val="003579F6"/>
    <w:pPr>
      <w:ind w:left="720"/>
      <w:contextualSpacing/>
    </w:pPr>
  </w:style>
  <w:style w:type="character" w:styleId="PageNumber">
    <w:name w:val="page number"/>
    <w:basedOn w:val="DefaultParagraphFont"/>
    <w:unhideWhenUsed/>
    <w:rsid w:val="00555E74"/>
  </w:style>
  <w:style w:type="paragraph" w:styleId="BalloonText">
    <w:name w:val="Balloon Text"/>
    <w:basedOn w:val="Normal"/>
    <w:link w:val="BalloonTextChar"/>
    <w:semiHidden/>
    <w:unhideWhenUsed/>
    <w:rsid w:val="00AD6CC4"/>
    <w:rPr>
      <w:rFonts w:ascii="Tahoma" w:hAnsi="Tahoma" w:cs="Tahoma"/>
      <w:sz w:val="16"/>
      <w:szCs w:val="16"/>
    </w:rPr>
  </w:style>
  <w:style w:type="character" w:customStyle="1" w:styleId="BalloonTextChar">
    <w:name w:val="Balloon Text Char"/>
    <w:basedOn w:val="DefaultParagraphFont"/>
    <w:link w:val="BalloonText"/>
    <w:semiHidden/>
    <w:rsid w:val="00AD6CC4"/>
    <w:rPr>
      <w:rFonts w:ascii="Tahoma" w:hAnsi="Tahoma" w:cs="Tahoma"/>
      <w:sz w:val="16"/>
      <w:szCs w:val="16"/>
      <w:lang w:val="en-US"/>
    </w:rPr>
  </w:style>
  <w:style w:type="character" w:customStyle="1" w:styleId="Heading2Char">
    <w:name w:val="Heading 2 Char"/>
    <w:basedOn w:val="DefaultParagraphFont"/>
    <w:link w:val="Heading2"/>
    <w:rsid w:val="00241DCB"/>
    <w:rPr>
      <w:rFonts w:eastAsia="Calibri"/>
      <w:b/>
      <w:bCs/>
      <w:color w:val="4F81BD"/>
      <w:sz w:val="26"/>
      <w:szCs w:val="26"/>
    </w:rPr>
  </w:style>
  <w:style w:type="paragraph" w:customStyle="1" w:styleId="Default">
    <w:name w:val="Default"/>
    <w:rsid w:val="00241DCB"/>
    <w:pPr>
      <w:autoSpaceDE w:val="0"/>
      <w:autoSpaceDN w:val="0"/>
      <w:adjustRightInd w:val="0"/>
    </w:pPr>
    <w:rPr>
      <w:rFonts w:ascii="Tahoma" w:eastAsia="Times New Roman" w:hAnsi="Tahoma" w:cs="Tahoma"/>
      <w:color w:val="000000"/>
      <w:lang w:eastAsia="en-GB"/>
    </w:rPr>
  </w:style>
  <w:style w:type="character" w:styleId="CommentReference">
    <w:name w:val="annotation reference"/>
    <w:basedOn w:val="DefaultParagraphFont"/>
    <w:rsid w:val="00241DCB"/>
    <w:rPr>
      <w:sz w:val="16"/>
      <w:szCs w:val="16"/>
    </w:rPr>
  </w:style>
  <w:style w:type="paragraph" w:styleId="CommentText">
    <w:name w:val="annotation text"/>
    <w:basedOn w:val="Normal"/>
    <w:link w:val="CommentTextChar"/>
    <w:rsid w:val="00241DCB"/>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rsid w:val="00241DCB"/>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rsid w:val="00241DCB"/>
    <w:rPr>
      <w:b/>
      <w:bCs/>
    </w:rPr>
  </w:style>
  <w:style w:type="character" w:customStyle="1" w:styleId="CommentSubjectChar">
    <w:name w:val="Comment Subject Char"/>
    <w:basedOn w:val="CommentTextChar"/>
    <w:link w:val="CommentSubject"/>
    <w:rsid w:val="00241DCB"/>
    <w:rPr>
      <w:rFonts w:ascii="Times New Roman" w:eastAsia="Times New Roman" w:hAnsi="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5861">
      <w:bodyDiv w:val="1"/>
      <w:marLeft w:val="0"/>
      <w:marRight w:val="0"/>
      <w:marTop w:val="0"/>
      <w:marBottom w:val="0"/>
      <w:divBdr>
        <w:top w:val="none" w:sz="0" w:space="0" w:color="auto"/>
        <w:left w:val="none" w:sz="0" w:space="0" w:color="auto"/>
        <w:bottom w:val="none" w:sz="0" w:space="0" w:color="auto"/>
        <w:right w:val="none" w:sz="0" w:space="0" w:color="auto"/>
      </w:divBdr>
      <w:divsChild>
        <w:div w:id="732697321">
          <w:marLeft w:val="547"/>
          <w:marRight w:val="0"/>
          <w:marTop w:val="0"/>
          <w:marBottom w:val="0"/>
          <w:divBdr>
            <w:top w:val="none" w:sz="0" w:space="0" w:color="auto"/>
            <w:left w:val="none" w:sz="0" w:space="0" w:color="auto"/>
            <w:bottom w:val="none" w:sz="0" w:space="0" w:color="auto"/>
            <w:right w:val="none" w:sz="0" w:space="0" w:color="auto"/>
          </w:divBdr>
        </w:div>
        <w:div w:id="1524132562">
          <w:marLeft w:val="547"/>
          <w:marRight w:val="0"/>
          <w:marTop w:val="0"/>
          <w:marBottom w:val="0"/>
          <w:divBdr>
            <w:top w:val="none" w:sz="0" w:space="0" w:color="auto"/>
            <w:left w:val="none" w:sz="0" w:space="0" w:color="auto"/>
            <w:bottom w:val="none" w:sz="0" w:space="0" w:color="auto"/>
            <w:right w:val="none" w:sz="0" w:space="0" w:color="auto"/>
          </w:divBdr>
        </w:div>
      </w:divsChild>
    </w:div>
    <w:div w:id="642464272">
      <w:bodyDiv w:val="1"/>
      <w:marLeft w:val="0"/>
      <w:marRight w:val="0"/>
      <w:marTop w:val="0"/>
      <w:marBottom w:val="0"/>
      <w:divBdr>
        <w:top w:val="none" w:sz="0" w:space="0" w:color="auto"/>
        <w:left w:val="none" w:sz="0" w:space="0" w:color="auto"/>
        <w:bottom w:val="none" w:sz="0" w:space="0" w:color="auto"/>
        <w:right w:val="none" w:sz="0" w:space="0" w:color="auto"/>
      </w:divBdr>
    </w:div>
    <w:div w:id="803617802">
      <w:bodyDiv w:val="1"/>
      <w:marLeft w:val="0"/>
      <w:marRight w:val="0"/>
      <w:marTop w:val="0"/>
      <w:marBottom w:val="0"/>
      <w:divBdr>
        <w:top w:val="none" w:sz="0" w:space="0" w:color="auto"/>
        <w:left w:val="none" w:sz="0" w:space="0" w:color="auto"/>
        <w:bottom w:val="none" w:sz="0" w:space="0" w:color="auto"/>
        <w:right w:val="none" w:sz="0" w:space="0" w:color="auto"/>
      </w:divBdr>
    </w:div>
    <w:div w:id="889878671">
      <w:bodyDiv w:val="1"/>
      <w:marLeft w:val="0"/>
      <w:marRight w:val="0"/>
      <w:marTop w:val="0"/>
      <w:marBottom w:val="0"/>
      <w:divBdr>
        <w:top w:val="none" w:sz="0" w:space="0" w:color="auto"/>
        <w:left w:val="none" w:sz="0" w:space="0" w:color="auto"/>
        <w:bottom w:val="none" w:sz="0" w:space="0" w:color="auto"/>
        <w:right w:val="none" w:sz="0" w:space="0" w:color="auto"/>
      </w:divBdr>
    </w:div>
    <w:div w:id="1777823477">
      <w:bodyDiv w:val="1"/>
      <w:marLeft w:val="0"/>
      <w:marRight w:val="0"/>
      <w:marTop w:val="0"/>
      <w:marBottom w:val="0"/>
      <w:divBdr>
        <w:top w:val="none" w:sz="0" w:space="0" w:color="auto"/>
        <w:left w:val="none" w:sz="0" w:space="0" w:color="auto"/>
        <w:bottom w:val="none" w:sz="0" w:space="0" w:color="auto"/>
        <w:right w:val="none" w:sz="0" w:space="0" w:color="auto"/>
      </w:divBdr>
    </w:div>
    <w:div w:id="2076782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EDD6-F58E-4332-9765-955E866A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Trentham</dc:creator>
  <cp:lastModifiedBy>Sally Stocker</cp:lastModifiedBy>
  <cp:revision>2</cp:revision>
  <dcterms:created xsi:type="dcterms:W3CDTF">2015-07-20T15:56:00Z</dcterms:created>
  <dcterms:modified xsi:type="dcterms:W3CDTF">2015-07-20T15:56:00Z</dcterms:modified>
</cp:coreProperties>
</file>