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70"/>
        <w:tblW w:w="0" w:type="auto"/>
        <w:tblLayout w:type="fixed"/>
        <w:tblLook w:val="04A0" w:firstRow="1" w:lastRow="0" w:firstColumn="1" w:lastColumn="0" w:noHBand="0" w:noVBand="1"/>
      </w:tblPr>
      <w:tblGrid>
        <w:gridCol w:w="2503"/>
        <w:gridCol w:w="2287"/>
        <w:gridCol w:w="2275"/>
      </w:tblGrid>
      <w:tr w:rsidR="009B5343" w:rsidRPr="009B5343" w:rsidTr="009B5343">
        <w:trPr>
          <w:trHeight w:val="1985"/>
        </w:trPr>
        <w:tc>
          <w:tcPr>
            <w:tcW w:w="2503" w:type="dxa"/>
          </w:tcPr>
          <w:p w:rsidR="009B5343" w:rsidRPr="009B5343" w:rsidRDefault="009B5343" w:rsidP="009B534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9B5343" w:rsidRPr="009B5343" w:rsidRDefault="009B5343" w:rsidP="009B5343">
            <w:pPr>
              <w:spacing w:line="276" w:lineRule="auto"/>
              <w:jc w:val="center"/>
              <w:rPr>
                <w:rFonts w:ascii="Arial" w:hAnsi="Arial" w:cs="Arial"/>
                <w:lang w:eastAsia="en-GB"/>
              </w:rPr>
            </w:pPr>
            <w:r w:rsidRPr="009B5343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0B14A69" wp14:editId="4C80657A">
                  <wp:extent cx="1173480" cy="974725"/>
                  <wp:effectExtent l="0" t="0" r="7620" b="0"/>
                  <wp:docPr id="11" name="Picture 11" descr="Safeguarding Childre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afeguarding Childre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97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5343" w:rsidRPr="009B5343" w:rsidRDefault="009B5343" w:rsidP="009B5343">
            <w:pPr>
              <w:spacing w:line="276" w:lineRule="auto"/>
              <w:jc w:val="center"/>
              <w:rPr>
                <w:rFonts w:ascii="Arial" w:hAnsi="Arial" w:cs="Arial"/>
                <w:lang w:eastAsia="en-GB"/>
              </w:rPr>
            </w:pPr>
          </w:p>
          <w:p w:rsidR="009B5343" w:rsidRPr="009B5343" w:rsidRDefault="009B5343" w:rsidP="009B534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87" w:type="dxa"/>
          </w:tcPr>
          <w:p w:rsidR="009B5343" w:rsidRPr="009B5343" w:rsidRDefault="009B5343" w:rsidP="009B534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9B5343" w:rsidRPr="009B5343" w:rsidRDefault="009B5343" w:rsidP="009B5343">
            <w:pPr>
              <w:spacing w:line="276" w:lineRule="auto"/>
              <w:jc w:val="center"/>
              <w:rPr>
                <w:rFonts w:ascii="Arial" w:hAnsi="Arial" w:cs="Arial"/>
                <w:lang w:eastAsia="en-GB"/>
              </w:rPr>
            </w:pPr>
            <w:r w:rsidRPr="009B5343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4C1D029" wp14:editId="4A5BA2BD">
                  <wp:extent cx="931545" cy="690245"/>
                  <wp:effectExtent l="0" t="0" r="190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5343" w:rsidRPr="009B5343" w:rsidRDefault="009B5343" w:rsidP="009B5343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B5343">
              <w:rPr>
                <w:rFonts w:ascii="Arial" w:hAnsi="Arial" w:cs="Arial"/>
                <w:sz w:val="18"/>
                <w:szCs w:val="18"/>
                <w:lang w:eastAsia="en-GB"/>
              </w:rPr>
              <w:t>Central Bedfordshire                                                                                                                           Safeguarding Children Board</w:t>
            </w:r>
          </w:p>
        </w:tc>
        <w:tc>
          <w:tcPr>
            <w:tcW w:w="2275" w:type="dxa"/>
            <w:hideMark/>
          </w:tcPr>
          <w:p w:rsidR="009B5343" w:rsidRPr="009B5343" w:rsidRDefault="009B5343" w:rsidP="009B5343">
            <w:pPr>
              <w:spacing w:line="276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  <w:r w:rsidRPr="009B5343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87F1171" wp14:editId="7DCCDB49">
                  <wp:simplePos x="0" y="0"/>
                  <wp:positionH relativeFrom="margin">
                    <wp:posOffset>1233170</wp:posOffset>
                  </wp:positionH>
                  <wp:positionV relativeFrom="margin">
                    <wp:posOffset>114300</wp:posOffset>
                  </wp:positionV>
                  <wp:extent cx="1303020" cy="971550"/>
                  <wp:effectExtent l="0" t="0" r="0" b="0"/>
                  <wp:wrapSquare wrapText="bothSides"/>
                  <wp:docPr id="12" name="Picture 12" descr="LSCB new logo Nov 2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SCB new logo Nov 2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71F1E" w:rsidRPr="009B5343" w:rsidRDefault="00471F1E" w:rsidP="00471F1E">
      <w:pPr>
        <w:rPr>
          <w:rFonts w:ascii="Arial" w:hAnsi="Arial" w:cs="Arial"/>
          <w:color w:val="1F497D"/>
        </w:rPr>
      </w:pPr>
    </w:p>
    <w:p w:rsidR="00471F1E" w:rsidRPr="009B5343" w:rsidRDefault="00471F1E" w:rsidP="009B5343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9B5343">
        <w:rPr>
          <w:rFonts w:ascii="Arial" w:hAnsi="Arial" w:cs="Arial"/>
          <w:b/>
          <w:color w:val="FF0000"/>
          <w:sz w:val="32"/>
          <w:szCs w:val="32"/>
        </w:rPr>
        <w:t>MULTI-AGENCY IN</w:t>
      </w:r>
      <w:r w:rsidR="008D5E85">
        <w:rPr>
          <w:rFonts w:ascii="Arial" w:hAnsi="Arial" w:cs="Arial"/>
          <w:b/>
          <w:color w:val="FF0000"/>
          <w:sz w:val="32"/>
          <w:szCs w:val="32"/>
        </w:rPr>
        <w:t>FORMATION</w:t>
      </w:r>
      <w:r w:rsidRPr="009B5343">
        <w:rPr>
          <w:rFonts w:ascii="Arial" w:hAnsi="Arial" w:cs="Arial"/>
          <w:b/>
          <w:color w:val="FF0000"/>
          <w:sz w:val="32"/>
          <w:szCs w:val="32"/>
        </w:rPr>
        <w:t xml:space="preserve"> SUBMISSION FORM (revised </w:t>
      </w:r>
      <w:r w:rsidR="00F072C4">
        <w:rPr>
          <w:rFonts w:ascii="Arial" w:hAnsi="Arial" w:cs="Arial"/>
          <w:b/>
          <w:color w:val="FF0000"/>
          <w:sz w:val="32"/>
          <w:szCs w:val="32"/>
        </w:rPr>
        <w:t>January 2020</w:t>
      </w:r>
      <w:r w:rsidRPr="009B5343">
        <w:rPr>
          <w:rFonts w:ascii="Arial" w:hAnsi="Arial" w:cs="Arial"/>
          <w:b/>
          <w:color w:val="FF0000"/>
          <w:sz w:val="32"/>
          <w:szCs w:val="32"/>
        </w:rPr>
        <w:t>)</w:t>
      </w:r>
    </w:p>
    <w:p w:rsidR="00471F1E" w:rsidRPr="009B5343" w:rsidRDefault="00471F1E" w:rsidP="00471F1E">
      <w:pPr>
        <w:rPr>
          <w:rFonts w:ascii="Arial" w:hAnsi="Arial" w:cs="Arial"/>
          <w:color w:val="1F497D"/>
        </w:rPr>
      </w:pPr>
    </w:p>
    <w:p w:rsidR="009A14E0" w:rsidRPr="009B5343" w:rsidRDefault="009A14E0" w:rsidP="009B5343">
      <w:pPr>
        <w:rPr>
          <w:rFonts w:ascii="Arial" w:hAnsi="Arial" w:cs="Arial"/>
          <w:color w:val="1F497D"/>
        </w:rPr>
      </w:pPr>
      <w:r w:rsidRPr="009B5343">
        <w:rPr>
          <w:rFonts w:ascii="Arial" w:hAnsi="Arial" w:cs="Arial"/>
          <w:color w:val="1F497D"/>
        </w:rPr>
        <w:t xml:space="preserve">The </w:t>
      </w:r>
      <w:r w:rsidR="00A941B1">
        <w:rPr>
          <w:rFonts w:ascii="Arial" w:hAnsi="Arial" w:cs="Arial"/>
          <w:color w:val="1F497D"/>
        </w:rPr>
        <w:t xml:space="preserve">‘MA </w:t>
      </w:r>
      <w:r w:rsidRPr="009B5343">
        <w:rPr>
          <w:rFonts w:ascii="Arial" w:hAnsi="Arial" w:cs="Arial"/>
          <w:color w:val="1F497D"/>
        </w:rPr>
        <w:t>form</w:t>
      </w:r>
      <w:r w:rsidR="00A941B1">
        <w:rPr>
          <w:rFonts w:ascii="Arial" w:hAnsi="Arial" w:cs="Arial"/>
          <w:color w:val="1F497D"/>
        </w:rPr>
        <w:t>’</w:t>
      </w:r>
      <w:r w:rsidRPr="009B5343">
        <w:rPr>
          <w:rFonts w:ascii="Arial" w:hAnsi="Arial" w:cs="Arial"/>
          <w:color w:val="1F497D"/>
        </w:rPr>
        <w:t xml:space="preserve"> can be located within each authority’s Local Safeguarding Children Board site </w:t>
      </w:r>
      <w:r w:rsidR="00D92C09">
        <w:rPr>
          <w:rFonts w:ascii="Arial" w:hAnsi="Arial" w:cs="Arial"/>
          <w:color w:val="1F497D"/>
        </w:rPr>
        <w:t xml:space="preserve">and website </w:t>
      </w:r>
      <w:r w:rsidRPr="009B5343">
        <w:rPr>
          <w:rFonts w:ascii="Arial" w:hAnsi="Arial" w:cs="Arial"/>
          <w:color w:val="1F497D"/>
        </w:rPr>
        <w:t>via the below links:</w:t>
      </w:r>
    </w:p>
    <w:p w:rsidR="009A14E0" w:rsidRPr="009B5343" w:rsidRDefault="009A14E0" w:rsidP="009A14E0">
      <w:pPr>
        <w:pStyle w:val="ListParagraph"/>
        <w:rPr>
          <w:rFonts w:ascii="Arial" w:hAnsi="Arial" w:cs="Arial"/>
          <w:color w:val="1F497D"/>
        </w:rPr>
      </w:pPr>
    </w:p>
    <w:p w:rsidR="009A14E0" w:rsidRPr="009B5343" w:rsidRDefault="009A14E0" w:rsidP="009B5343">
      <w:pPr>
        <w:pStyle w:val="ListParagraph"/>
        <w:ind w:left="0"/>
        <w:rPr>
          <w:rFonts w:ascii="Arial" w:hAnsi="Arial" w:cs="Arial"/>
          <w:b/>
          <w:color w:val="17365D" w:themeColor="text2" w:themeShade="BF"/>
          <w:u w:val="single"/>
        </w:rPr>
      </w:pPr>
      <w:r w:rsidRPr="009B5343">
        <w:rPr>
          <w:rFonts w:ascii="Arial" w:hAnsi="Arial" w:cs="Arial"/>
          <w:b/>
          <w:color w:val="17365D" w:themeColor="text2" w:themeShade="BF"/>
          <w:u w:val="single"/>
        </w:rPr>
        <w:t>Luton</w:t>
      </w:r>
    </w:p>
    <w:p w:rsidR="009A14E0" w:rsidRPr="009B5343" w:rsidRDefault="009A14E0" w:rsidP="009B5343">
      <w:pPr>
        <w:pStyle w:val="ListParagraph"/>
        <w:ind w:left="0"/>
        <w:rPr>
          <w:rFonts w:ascii="Arial" w:hAnsi="Arial" w:cs="Arial"/>
          <w:color w:val="1F497D"/>
          <w:u w:val="single"/>
        </w:rPr>
      </w:pPr>
    </w:p>
    <w:p w:rsidR="009A14E0" w:rsidRPr="009B5343" w:rsidRDefault="00943595" w:rsidP="009B5343">
      <w:pPr>
        <w:rPr>
          <w:rFonts w:ascii="Arial" w:hAnsi="Arial" w:cs="Arial"/>
          <w:color w:val="1F497D"/>
        </w:rPr>
      </w:pPr>
      <w:hyperlink r:id="rId10" w:history="1">
        <w:r w:rsidR="009A14E0" w:rsidRPr="009B5343">
          <w:rPr>
            <w:rStyle w:val="Hyperlink"/>
            <w:rFonts w:ascii="Arial" w:hAnsi="Arial" w:cs="Arial"/>
          </w:rPr>
          <w:t>http://lutonlscb.org.uk/</w:t>
        </w:r>
      </w:hyperlink>
    </w:p>
    <w:p w:rsidR="009A14E0" w:rsidRPr="009B5343" w:rsidRDefault="009A14E0" w:rsidP="009B5343">
      <w:pPr>
        <w:pStyle w:val="ListParagraph"/>
        <w:ind w:left="0"/>
        <w:rPr>
          <w:rFonts w:ascii="Arial" w:hAnsi="Arial" w:cs="Arial"/>
          <w:color w:val="1F497D"/>
        </w:rPr>
      </w:pPr>
    </w:p>
    <w:p w:rsidR="009A14E0" w:rsidRPr="009B5343" w:rsidRDefault="00943595" w:rsidP="009B5343">
      <w:pPr>
        <w:pStyle w:val="ListParagraph"/>
        <w:ind w:left="0"/>
        <w:rPr>
          <w:rFonts w:ascii="Arial" w:hAnsi="Arial" w:cs="Arial"/>
          <w:color w:val="1F497D"/>
        </w:rPr>
      </w:pPr>
      <w:hyperlink r:id="rId11" w:history="1">
        <w:r w:rsidR="009A14E0" w:rsidRPr="009B5343">
          <w:rPr>
            <w:rStyle w:val="Hyperlink"/>
            <w:rFonts w:ascii="Arial" w:hAnsi="Arial" w:cs="Arial"/>
          </w:rPr>
          <w:t>http://lutonlscb.org.uk/child.html</w:t>
        </w:r>
      </w:hyperlink>
    </w:p>
    <w:p w:rsidR="009A14E0" w:rsidRPr="009B5343" w:rsidRDefault="009A14E0" w:rsidP="009B5343">
      <w:pPr>
        <w:rPr>
          <w:rFonts w:ascii="Arial" w:hAnsi="Arial" w:cs="Arial"/>
          <w:b/>
          <w:color w:val="1F497D"/>
        </w:rPr>
      </w:pPr>
    </w:p>
    <w:p w:rsidR="009A14E0" w:rsidRPr="009B5343" w:rsidRDefault="009A14E0" w:rsidP="009B5343">
      <w:pPr>
        <w:pStyle w:val="ListParagraph"/>
        <w:ind w:left="0"/>
        <w:rPr>
          <w:rFonts w:ascii="Arial" w:hAnsi="Arial" w:cs="Arial"/>
          <w:b/>
          <w:color w:val="17365D" w:themeColor="text2" w:themeShade="BF"/>
          <w:u w:val="single"/>
        </w:rPr>
      </w:pPr>
      <w:r w:rsidRPr="009B5343">
        <w:rPr>
          <w:rFonts w:ascii="Arial" w:hAnsi="Arial" w:cs="Arial"/>
          <w:b/>
          <w:color w:val="17365D" w:themeColor="text2" w:themeShade="BF"/>
          <w:u w:val="single"/>
        </w:rPr>
        <w:t>Bedford</w:t>
      </w:r>
    </w:p>
    <w:p w:rsidR="009A14E0" w:rsidRPr="009B5343" w:rsidRDefault="009A14E0" w:rsidP="009B5343">
      <w:pPr>
        <w:pStyle w:val="ListParagraph"/>
        <w:ind w:left="0"/>
        <w:rPr>
          <w:rFonts w:ascii="Arial" w:hAnsi="Arial" w:cs="Arial"/>
          <w:color w:val="1F497D"/>
        </w:rPr>
      </w:pPr>
    </w:p>
    <w:p w:rsidR="00293B6C" w:rsidRPr="009B5343" w:rsidRDefault="00293B6C" w:rsidP="00293B6C">
      <w:pPr>
        <w:pStyle w:val="ListParagraph"/>
        <w:ind w:left="0"/>
        <w:rPr>
          <w:rFonts w:ascii="Arial" w:hAnsi="Arial" w:cs="Arial"/>
          <w:color w:val="1F497D"/>
        </w:rPr>
      </w:pPr>
      <w:hyperlink r:id="rId12" w:history="1">
        <w:r w:rsidRPr="009B5343">
          <w:rPr>
            <w:rStyle w:val="Hyperlink"/>
            <w:rFonts w:ascii="Arial" w:hAnsi="Arial" w:cs="Arial"/>
          </w:rPr>
          <w:t>http://www.bedford.gov.uk/health_and_social_care/children__young_people/safeguarding_children_board.aspx</w:t>
        </w:r>
      </w:hyperlink>
    </w:p>
    <w:p w:rsidR="00293B6C" w:rsidRPr="009B5343" w:rsidRDefault="00293B6C" w:rsidP="00293B6C">
      <w:pPr>
        <w:pStyle w:val="ListParagraph"/>
        <w:ind w:left="0"/>
        <w:rPr>
          <w:rFonts w:ascii="Arial" w:hAnsi="Arial" w:cs="Arial"/>
          <w:color w:val="1F497D"/>
        </w:rPr>
      </w:pPr>
    </w:p>
    <w:p w:rsidR="00293B6C" w:rsidRPr="009B5343" w:rsidRDefault="00293B6C" w:rsidP="00293B6C">
      <w:pPr>
        <w:pStyle w:val="ListParagraph"/>
        <w:ind w:left="0"/>
        <w:rPr>
          <w:rFonts w:ascii="Arial" w:hAnsi="Arial" w:cs="Arial"/>
          <w:color w:val="1F497D"/>
        </w:rPr>
      </w:pPr>
      <w:hyperlink r:id="rId13" w:history="1">
        <w:r w:rsidRPr="00AE1F1F">
          <w:rPr>
            <w:rStyle w:val="Hyperlink"/>
            <w:rFonts w:ascii="Arial" w:hAnsi="Arial" w:cs="Arial"/>
          </w:rPr>
          <w:t>https://www.bedford.gov.uk/social-care-health-and-community/children-young-people/safeguarding-children-board/practitioners/child-sexual-exploitation/</w:t>
        </w:r>
      </w:hyperlink>
    </w:p>
    <w:p w:rsidR="009A14E0" w:rsidRPr="009B5343" w:rsidRDefault="009A14E0" w:rsidP="009B5343">
      <w:pPr>
        <w:pStyle w:val="ListParagraph"/>
        <w:ind w:left="0"/>
        <w:rPr>
          <w:rFonts w:ascii="Arial" w:hAnsi="Arial" w:cs="Arial"/>
          <w:color w:val="1F497D"/>
          <w:u w:val="single"/>
        </w:rPr>
      </w:pPr>
      <w:bookmarkStart w:id="0" w:name="_GoBack"/>
      <w:bookmarkEnd w:id="0"/>
    </w:p>
    <w:p w:rsidR="009A14E0" w:rsidRPr="009B5343" w:rsidRDefault="009A14E0" w:rsidP="009B5343">
      <w:pPr>
        <w:pStyle w:val="ListParagraph"/>
        <w:ind w:left="0"/>
        <w:rPr>
          <w:rFonts w:ascii="Arial" w:hAnsi="Arial" w:cs="Arial"/>
          <w:b/>
          <w:color w:val="17365D" w:themeColor="text2" w:themeShade="BF"/>
          <w:u w:val="single"/>
        </w:rPr>
      </w:pPr>
      <w:r w:rsidRPr="009B5343">
        <w:rPr>
          <w:rFonts w:ascii="Arial" w:hAnsi="Arial" w:cs="Arial"/>
          <w:b/>
          <w:color w:val="17365D" w:themeColor="text2" w:themeShade="BF"/>
          <w:u w:val="single"/>
        </w:rPr>
        <w:t>Central Beds</w:t>
      </w:r>
    </w:p>
    <w:p w:rsidR="009A14E0" w:rsidRPr="009B5343" w:rsidRDefault="009A14E0" w:rsidP="009B5343">
      <w:pPr>
        <w:pStyle w:val="ListParagraph"/>
        <w:ind w:left="0"/>
        <w:rPr>
          <w:rFonts w:ascii="Arial" w:hAnsi="Arial" w:cs="Arial"/>
          <w:color w:val="1F497D"/>
        </w:rPr>
      </w:pPr>
    </w:p>
    <w:p w:rsidR="009A14E0" w:rsidRPr="009B5343" w:rsidRDefault="00943595" w:rsidP="009B5343">
      <w:pPr>
        <w:pStyle w:val="ListParagraph"/>
        <w:ind w:left="0"/>
        <w:rPr>
          <w:rFonts w:ascii="Arial" w:hAnsi="Arial" w:cs="Arial"/>
          <w:color w:val="1F497D"/>
        </w:rPr>
      </w:pPr>
      <w:hyperlink r:id="rId14" w:history="1">
        <w:r w:rsidR="009A14E0" w:rsidRPr="009B5343">
          <w:rPr>
            <w:rStyle w:val="Hyperlink"/>
            <w:rFonts w:ascii="Arial" w:hAnsi="Arial" w:cs="Arial"/>
          </w:rPr>
          <w:t>http://www.bedfordshirelscb.org.uk/lscb-website/home-page</w:t>
        </w:r>
      </w:hyperlink>
    </w:p>
    <w:p w:rsidR="009A14E0" w:rsidRPr="009B5343" w:rsidRDefault="009A14E0" w:rsidP="009B5343">
      <w:pPr>
        <w:pStyle w:val="ListParagraph"/>
        <w:ind w:left="0"/>
        <w:rPr>
          <w:rFonts w:ascii="Arial" w:hAnsi="Arial" w:cs="Arial"/>
          <w:color w:val="1F497D"/>
        </w:rPr>
      </w:pPr>
    </w:p>
    <w:p w:rsidR="009A14E0" w:rsidRPr="009B5343" w:rsidRDefault="00943595" w:rsidP="009B5343">
      <w:pPr>
        <w:pStyle w:val="ListParagraph"/>
        <w:ind w:left="0"/>
        <w:rPr>
          <w:rFonts w:ascii="Arial" w:hAnsi="Arial" w:cs="Arial"/>
          <w:color w:val="1F497D"/>
        </w:rPr>
      </w:pPr>
      <w:hyperlink r:id="rId15" w:history="1">
        <w:r w:rsidR="009A14E0" w:rsidRPr="009B5343">
          <w:rPr>
            <w:rStyle w:val="Hyperlink"/>
            <w:rFonts w:ascii="Arial" w:hAnsi="Arial" w:cs="Arial"/>
          </w:rPr>
          <w:t>http://www.bedfordshirelscb.org.uk/lscb-website/professionals/child-sexual-exploitation</w:t>
        </w:r>
      </w:hyperlink>
    </w:p>
    <w:p w:rsidR="00471F1E" w:rsidRPr="001F0FBA" w:rsidRDefault="00471F1E" w:rsidP="00471F1E">
      <w:pPr>
        <w:rPr>
          <w:rFonts w:ascii="Arial" w:hAnsi="Arial" w:cs="Arial"/>
          <w:b/>
          <w:color w:val="FF0000"/>
        </w:rPr>
      </w:pPr>
    </w:p>
    <w:p w:rsidR="006D1355" w:rsidRDefault="006D1355" w:rsidP="009B5343">
      <w:pPr>
        <w:rPr>
          <w:rFonts w:ascii="Arial" w:hAnsi="Arial" w:cs="Arial"/>
          <w:b/>
          <w:color w:val="FF0000"/>
        </w:rPr>
      </w:pPr>
    </w:p>
    <w:p w:rsidR="006D1355" w:rsidRDefault="006D1355" w:rsidP="009B5343">
      <w:pPr>
        <w:rPr>
          <w:rFonts w:ascii="Arial" w:hAnsi="Arial" w:cs="Arial"/>
          <w:b/>
          <w:color w:val="FF0000"/>
        </w:rPr>
      </w:pPr>
    </w:p>
    <w:p w:rsidR="00D92C09" w:rsidRDefault="00D92C09" w:rsidP="009B5343">
      <w:pPr>
        <w:rPr>
          <w:rFonts w:ascii="Arial" w:hAnsi="Arial" w:cs="Arial"/>
          <w:color w:val="1F497D"/>
        </w:rPr>
      </w:pPr>
      <w:r w:rsidRPr="001F0FBA">
        <w:rPr>
          <w:rFonts w:ascii="Arial" w:hAnsi="Arial" w:cs="Arial"/>
          <w:b/>
          <w:color w:val="FF0000"/>
        </w:rPr>
        <w:t>NOTE</w:t>
      </w:r>
      <w:r w:rsidRPr="001F0FBA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1F497D"/>
        </w:rPr>
        <w:t xml:space="preserve">- It is important that the </w:t>
      </w:r>
      <w:r w:rsidRPr="00D92C09">
        <w:rPr>
          <w:rFonts w:ascii="Arial" w:hAnsi="Arial" w:cs="Arial"/>
          <w:b/>
          <w:color w:val="1F497D"/>
        </w:rPr>
        <w:t>two</w:t>
      </w:r>
      <w:r>
        <w:rPr>
          <w:rFonts w:ascii="Arial" w:hAnsi="Arial" w:cs="Arial"/>
          <w:color w:val="1F497D"/>
        </w:rPr>
        <w:t xml:space="preserve"> following areas are addressed when completing the Form:</w:t>
      </w:r>
    </w:p>
    <w:p w:rsidR="00D92C09" w:rsidRDefault="00D92C09" w:rsidP="00D92C09">
      <w:pPr>
        <w:pStyle w:val="ListParagraph"/>
        <w:numPr>
          <w:ilvl w:val="0"/>
          <w:numId w:val="3"/>
        </w:numPr>
        <w:rPr>
          <w:rFonts w:ascii="Arial" w:hAnsi="Arial" w:cs="Arial"/>
          <w:color w:val="244061" w:themeColor="accent1" w:themeShade="80"/>
        </w:rPr>
      </w:pPr>
      <w:r>
        <w:rPr>
          <w:rFonts w:ascii="Arial" w:hAnsi="Arial" w:cs="Arial"/>
          <w:color w:val="1F497D"/>
        </w:rPr>
        <w:t xml:space="preserve">Under </w:t>
      </w:r>
      <w:r w:rsidRPr="00D92C09">
        <w:rPr>
          <w:rFonts w:ascii="Arial" w:hAnsi="Arial" w:cs="Arial"/>
          <w:b/>
          <w:color w:val="1F497D"/>
        </w:rPr>
        <w:t>INFORMATION</w:t>
      </w:r>
      <w:r>
        <w:rPr>
          <w:rFonts w:ascii="Arial" w:hAnsi="Arial" w:cs="Arial"/>
          <w:color w:val="1F497D"/>
        </w:rPr>
        <w:t xml:space="preserve"> please, at the beginning </w:t>
      </w:r>
      <w:r w:rsidRPr="00D92C09">
        <w:rPr>
          <w:rFonts w:ascii="Arial" w:hAnsi="Arial" w:cs="Arial"/>
          <w:color w:val="FF0000"/>
          <w:sz w:val="32"/>
          <w:szCs w:val="32"/>
        </w:rPr>
        <w:t>*</w:t>
      </w:r>
      <w:r w:rsidRPr="00D92C09">
        <w:rPr>
          <w:rFonts w:ascii="Arial" w:hAnsi="Arial" w:cs="Arial"/>
          <w:color w:val="244061" w:themeColor="accent1" w:themeShade="80"/>
          <w:sz w:val="32"/>
          <w:szCs w:val="32"/>
        </w:rPr>
        <w:t>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1F497D"/>
        </w:rPr>
        <w:t xml:space="preserve">provide some brief words </w:t>
      </w:r>
      <w:r w:rsidRPr="00D92C09">
        <w:rPr>
          <w:rFonts w:ascii="Arial" w:hAnsi="Arial" w:cs="Arial"/>
          <w:color w:val="244061" w:themeColor="accent1" w:themeShade="80"/>
        </w:rPr>
        <w:t>identifyin</w:t>
      </w:r>
      <w:r w:rsidR="0070158B">
        <w:rPr>
          <w:rFonts w:ascii="Arial" w:hAnsi="Arial" w:cs="Arial"/>
          <w:color w:val="244061" w:themeColor="accent1" w:themeShade="80"/>
        </w:rPr>
        <w:t>g the perceived risk or concern.</w:t>
      </w:r>
      <w:r w:rsidRPr="00D92C09">
        <w:rPr>
          <w:rFonts w:ascii="Arial" w:hAnsi="Arial" w:cs="Arial"/>
          <w:color w:val="244061" w:themeColor="accent1" w:themeShade="80"/>
        </w:rPr>
        <w:t xml:space="preserve"> </w:t>
      </w:r>
      <w:r w:rsidR="0070158B">
        <w:rPr>
          <w:rFonts w:ascii="Arial" w:hAnsi="Arial" w:cs="Arial"/>
          <w:color w:val="244061" w:themeColor="accent1" w:themeShade="80"/>
        </w:rPr>
        <w:t>This</w:t>
      </w:r>
      <w:r w:rsidRPr="00D92C09">
        <w:rPr>
          <w:rFonts w:ascii="Arial" w:hAnsi="Arial" w:cs="Arial"/>
          <w:color w:val="244061" w:themeColor="accent1" w:themeShade="80"/>
        </w:rPr>
        <w:t xml:space="preserve"> </w:t>
      </w:r>
      <w:r>
        <w:rPr>
          <w:rFonts w:ascii="Arial" w:hAnsi="Arial" w:cs="Arial"/>
          <w:color w:val="244061" w:themeColor="accent1" w:themeShade="80"/>
        </w:rPr>
        <w:t>provides</w:t>
      </w:r>
      <w:r w:rsidRPr="00D92C09">
        <w:rPr>
          <w:rFonts w:ascii="Arial" w:hAnsi="Arial" w:cs="Arial"/>
          <w:color w:val="244061" w:themeColor="accent1" w:themeShade="80"/>
        </w:rPr>
        <w:t xml:space="preserve"> CIB </w:t>
      </w:r>
      <w:proofErr w:type="spellStart"/>
      <w:r w:rsidR="0070158B">
        <w:rPr>
          <w:rFonts w:ascii="Arial" w:hAnsi="Arial" w:cs="Arial"/>
          <w:color w:val="244061" w:themeColor="accent1" w:themeShade="80"/>
        </w:rPr>
        <w:t>Intell</w:t>
      </w:r>
      <w:proofErr w:type="spellEnd"/>
      <w:r w:rsidR="0070158B">
        <w:rPr>
          <w:rFonts w:ascii="Arial" w:hAnsi="Arial" w:cs="Arial"/>
          <w:color w:val="244061" w:themeColor="accent1" w:themeShade="80"/>
        </w:rPr>
        <w:t xml:space="preserve"> </w:t>
      </w:r>
      <w:r w:rsidRPr="00D92C09">
        <w:rPr>
          <w:rFonts w:ascii="Arial" w:hAnsi="Arial" w:cs="Arial"/>
          <w:color w:val="244061" w:themeColor="accent1" w:themeShade="80"/>
        </w:rPr>
        <w:t>and the MASH with</w:t>
      </w:r>
      <w:r w:rsidR="001F0FBA">
        <w:rPr>
          <w:rFonts w:ascii="Arial" w:hAnsi="Arial" w:cs="Arial"/>
          <w:color w:val="244061" w:themeColor="accent1" w:themeShade="80"/>
        </w:rPr>
        <w:t xml:space="preserve"> a </w:t>
      </w:r>
      <w:r>
        <w:rPr>
          <w:rFonts w:ascii="Arial" w:hAnsi="Arial" w:cs="Arial"/>
          <w:color w:val="244061" w:themeColor="accent1" w:themeShade="80"/>
        </w:rPr>
        <w:t>recording purpose and</w:t>
      </w:r>
      <w:r w:rsidR="001F0FBA">
        <w:rPr>
          <w:rFonts w:ascii="Arial" w:hAnsi="Arial" w:cs="Arial"/>
          <w:color w:val="244061" w:themeColor="accent1" w:themeShade="80"/>
        </w:rPr>
        <w:t xml:space="preserve"> assists with the onward dissemination of your information.</w:t>
      </w:r>
    </w:p>
    <w:p w:rsidR="0082575E" w:rsidRDefault="0082575E" w:rsidP="0082575E">
      <w:pPr>
        <w:pStyle w:val="ListParagraph"/>
        <w:rPr>
          <w:rFonts w:ascii="Arial" w:hAnsi="Arial" w:cs="Arial"/>
          <w:color w:val="244061" w:themeColor="accent1" w:themeShade="80"/>
        </w:rPr>
      </w:pPr>
      <w:r w:rsidRPr="0082575E">
        <w:rPr>
          <w:rFonts w:ascii="Arial" w:hAnsi="Arial" w:cs="Arial"/>
          <w:b/>
          <w:color w:val="1F497D"/>
        </w:rPr>
        <w:t>e.g.</w:t>
      </w:r>
      <w:r>
        <w:rPr>
          <w:rFonts w:ascii="Arial" w:hAnsi="Arial" w:cs="Arial"/>
          <w:color w:val="1F497D"/>
        </w:rPr>
        <w:t xml:space="preserve"> “This form has been submitted due to ‘A’ being a child looked after, who regularly goes missing and is believed at risk of exploitation, both sexual and criminal. Previous information has been submitted in relation to ‘A’ and their associates”</w:t>
      </w:r>
    </w:p>
    <w:p w:rsidR="001F0FBA" w:rsidRPr="00D92C09" w:rsidRDefault="001F0FBA" w:rsidP="00D92C09">
      <w:pPr>
        <w:pStyle w:val="ListParagraph"/>
        <w:numPr>
          <w:ilvl w:val="0"/>
          <w:numId w:val="3"/>
        </w:numPr>
        <w:rPr>
          <w:rFonts w:ascii="Arial" w:hAnsi="Arial" w:cs="Arial"/>
          <w:color w:val="244061" w:themeColor="accent1" w:themeShade="80"/>
        </w:rPr>
      </w:pPr>
      <w:r w:rsidRPr="001F0FBA">
        <w:rPr>
          <w:rFonts w:ascii="Arial" w:hAnsi="Arial" w:cs="Arial"/>
          <w:b/>
          <w:color w:val="1F497D"/>
        </w:rPr>
        <w:t>This form is also audited</w:t>
      </w:r>
      <w:r w:rsidR="00FB7C96">
        <w:rPr>
          <w:rFonts w:ascii="Arial" w:hAnsi="Arial" w:cs="Arial"/>
          <w:color w:val="1F497D"/>
        </w:rPr>
        <w:t xml:space="preserve"> by</w:t>
      </w:r>
      <w:r w:rsidR="006D1355">
        <w:rPr>
          <w:rFonts w:ascii="Arial" w:hAnsi="Arial" w:cs="Arial"/>
          <w:color w:val="1F497D"/>
        </w:rPr>
        <w:t xml:space="preserve"> your </w:t>
      </w:r>
      <w:r w:rsidR="00FB7C96">
        <w:rPr>
          <w:rFonts w:ascii="Arial" w:hAnsi="Arial" w:cs="Arial"/>
          <w:color w:val="1F497D"/>
        </w:rPr>
        <w:t xml:space="preserve">organisations, </w:t>
      </w:r>
      <w:r w:rsidR="006D1355">
        <w:rPr>
          <w:rFonts w:ascii="Arial" w:hAnsi="Arial" w:cs="Arial"/>
          <w:color w:val="1F497D"/>
        </w:rPr>
        <w:t xml:space="preserve">in </w:t>
      </w:r>
      <w:r>
        <w:rPr>
          <w:rFonts w:ascii="Arial" w:hAnsi="Arial" w:cs="Arial"/>
          <w:color w:val="1F497D"/>
        </w:rPr>
        <w:t>order to fully reflect from where the submission has</w:t>
      </w:r>
      <w:r w:rsidR="0070158B">
        <w:rPr>
          <w:rFonts w:ascii="Arial" w:hAnsi="Arial" w:cs="Arial"/>
          <w:color w:val="1F497D"/>
        </w:rPr>
        <w:t xml:space="preserve"> originated </w:t>
      </w:r>
      <w:r>
        <w:rPr>
          <w:rFonts w:ascii="Arial" w:hAnsi="Arial" w:cs="Arial"/>
          <w:color w:val="1F497D"/>
        </w:rPr>
        <w:t xml:space="preserve">it is important that the </w:t>
      </w:r>
      <w:r w:rsidRPr="001F0FBA">
        <w:rPr>
          <w:rFonts w:ascii="Arial" w:hAnsi="Arial" w:cs="Arial"/>
          <w:b/>
          <w:color w:val="1F497D"/>
        </w:rPr>
        <w:t>ORGANISATION / DEPARTMENT /</w:t>
      </w:r>
      <w:r>
        <w:rPr>
          <w:rFonts w:ascii="Arial" w:hAnsi="Arial" w:cs="Arial"/>
          <w:b/>
          <w:color w:val="1F497D"/>
        </w:rPr>
        <w:t xml:space="preserve"> </w:t>
      </w:r>
      <w:r w:rsidRPr="001F0FBA">
        <w:rPr>
          <w:rFonts w:ascii="Arial" w:hAnsi="Arial" w:cs="Arial"/>
          <w:b/>
          <w:color w:val="1F497D"/>
        </w:rPr>
        <w:t>ROLE</w:t>
      </w:r>
      <w:r>
        <w:rPr>
          <w:rFonts w:ascii="Arial" w:hAnsi="Arial" w:cs="Arial"/>
          <w:color w:val="1F497D"/>
        </w:rPr>
        <w:t xml:space="preserve"> titles are </w:t>
      </w:r>
      <w:r w:rsidR="006D1355">
        <w:rPr>
          <w:rFonts w:ascii="Arial" w:hAnsi="Arial" w:cs="Arial"/>
          <w:color w:val="1F497D"/>
        </w:rPr>
        <w:t xml:space="preserve">all </w:t>
      </w:r>
      <w:r>
        <w:rPr>
          <w:rFonts w:ascii="Arial" w:hAnsi="Arial" w:cs="Arial"/>
          <w:color w:val="1F497D"/>
        </w:rPr>
        <w:t xml:space="preserve">completed </w:t>
      </w:r>
      <w:r w:rsidR="0070158B">
        <w:rPr>
          <w:rFonts w:ascii="Arial" w:hAnsi="Arial" w:cs="Arial"/>
          <w:color w:val="1F497D"/>
        </w:rPr>
        <w:t>in order to reflect that organisation</w:t>
      </w:r>
      <w:r w:rsidR="006D1355">
        <w:rPr>
          <w:rFonts w:ascii="Arial" w:hAnsi="Arial" w:cs="Arial"/>
          <w:color w:val="1F497D"/>
        </w:rPr>
        <w:t xml:space="preserve"> and </w:t>
      </w:r>
      <w:r w:rsidR="0070158B">
        <w:rPr>
          <w:rFonts w:ascii="Arial" w:hAnsi="Arial" w:cs="Arial"/>
          <w:color w:val="1F497D"/>
        </w:rPr>
        <w:t>individual’s submission(s).</w:t>
      </w:r>
    </w:p>
    <w:p w:rsidR="00D92C09" w:rsidRPr="00D92C09" w:rsidRDefault="00D92C09" w:rsidP="009B5343">
      <w:pPr>
        <w:rPr>
          <w:rFonts w:ascii="Arial" w:hAnsi="Arial" w:cs="Arial"/>
          <w:color w:val="244061" w:themeColor="accent1" w:themeShade="80"/>
        </w:rPr>
      </w:pPr>
    </w:p>
    <w:p w:rsidR="003C05D7" w:rsidRDefault="008552A2" w:rsidP="009B5343">
      <w:pPr>
        <w:rPr>
          <w:rFonts w:ascii="Arial" w:hAnsi="Arial" w:cs="Arial"/>
          <w:color w:val="1F497D"/>
        </w:rPr>
      </w:pPr>
      <w:r w:rsidRPr="009B5343">
        <w:rPr>
          <w:rFonts w:ascii="Arial" w:hAnsi="Arial" w:cs="Arial"/>
          <w:color w:val="1F497D"/>
        </w:rPr>
        <w:t>The</w:t>
      </w:r>
      <w:r w:rsidR="00471F1E" w:rsidRPr="009B5343">
        <w:rPr>
          <w:rFonts w:ascii="Arial" w:hAnsi="Arial" w:cs="Arial"/>
          <w:color w:val="1F497D"/>
        </w:rPr>
        <w:t xml:space="preserve"> Email addresses </w:t>
      </w:r>
      <w:r w:rsidR="0070158B">
        <w:rPr>
          <w:rFonts w:ascii="Arial" w:hAnsi="Arial" w:cs="Arial"/>
          <w:color w:val="1F497D"/>
        </w:rPr>
        <w:t>for the relevant MASH</w:t>
      </w:r>
      <w:r w:rsidR="006D1355">
        <w:rPr>
          <w:rFonts w:ascii="Arial" w:hAnsi="Arial" w:cs="Arial"/>
          <w:color w:val="1F497D"/>
        </w:rPr>
        <w:t xml:space="preserve"> or </w:t>
      </w:r>
      <w:r w:rsidR="001F0FBA">
        <w:rPr>
          <w:rFonts w:ascii="Arial" w:hAnsi="Arial" w:cs="Arial"/>
          <w:color w:val="1F497D"/>
        </w:rPr>
        <w:t>Integrated Front Door,</w:t>
      </w:r>
      <w:r w:rsidR="00782618">
        <w:rPr>
          <w:rFonts w:ascii="Arial" w:hAnsi="Arial" w:cs="Arial"/>
          <w:color w:val="1F497D"/>
        </w:rPr>
        <w:t xml:space="preserve"> as well as CIB Intelligence</w:t>
      </w:r>
      <w:r w:rsidRPr="009B5343">
        <w:rPr>
          <w:rFonts w:ascii="Arial" w:hAnsi="Arial" w:cs="Arial"/>
          <w:color w:val="1F497D"/>
        </w:rPr>
        <w:t xml:space="preserve"> </w:t>
      </w:r>
      <w:r w:rsidR="00782618">
        <w:rPr>
          <w:rFonts w:ascii="Arial" w:hAnsi="Arial" w:cs="Arial"/>
          <w:color w:val="1F497D"/>
        </w:rPr>
        <w:t xml:space="preserve">remain </w:t>
      </w:r>
      <w:r w:rsidR="00471F1E" w:rsidRPr="009B5343">
        <w:rPr>
          <w:rFonts w:ascii="Arial" w:hAnsi="Arial" w:cs="Arial"/>
          <w:color w:val="1F497D"/>
        </w:rPr>
        <w:t>current</w:t>
      </w:r>
      <w:r w:rsidR="00782618">
        <w:rPr>
          <w:rFonts w:ascii="Arial" w:hAnsi="Arial" w:cs="Arial"/>
          <w:color w:val="1F497D"/>
        </w:rPr>
        <w:t xml:space="preserve">. The </w:t>
      </w:r>
      <w:r w:rsidR="00471F1E" w:rsidRPr="009B5343">
        <w:rPr>
          <w:rFonts w:ascii="Arial" w:hAnsi="Arial" w:cs="Arial"/>
          <w:color w:val="1F497D"/>
        </w:rPr>
        <w:t xml:space="preserve">Beds Police Central Intelligence Bureau </w:t>
      </w:r>
      <w:r w:rsidR="00782618">
        <w:rPr>
          <w:rFonts w:ascii="Arial" w:hAnsi="Arial" w:cs="Arial"/>
          <w:color w:val="1F497D"/>
        </w:rPr>
        <w:t xml:space="preserve">telephone </w:t>
      </w:r>
      <w:r w:rsidR="00471F1E" w:rsidRPr="009B5343">
        <w:rPr>
          <w:rFonts w:ascii="Arial" w:hAnsi="Arial" w:cs="Arial"/>
          <w:color w:val="1F497D"/>
        </w:rPr>
        <w:t xml:space="preserve">number </w:t>
      </w:r>
      <w:r w:rsidR="00471F1E" w:rsidRPr="009B5343">
        <w:rPr>
          <w:rFonts w:ascii="Arial" w:hAnsi="Arial" w:cs="Arial"/>
          <w:b/>
          <w:bCs/>
          <w:color w:val="1F497D"/>
        </w:rPr>
        <w:t xml:space="preserve">(01234 842777) </w:t>
      </w:r>
      <w:r w:rsidR="00471F1E" w:rsidRPr="009B5343">
        <w:rPr>
          <w:rFonts w:ascii="Arial" w:hAnsi="Arial" w:cs="Arial"/>
          <w:color w:val="1F497D"/>
        </w:rPr>
        <w:t xml:space="preserve">is on the </w:t>
      </w:r>
      <w:r w:rsidR="00782618">
        <w:rPr>
          <w:rFonts w:ascii="Arial" w:hAnsi="Arial" w:cs="Arial"/>
          <w:color w:val="1F497D"/>
        </w:rPr>
        <w:t xml:space="preserve">MA Form </w:t>
      </w:r>
      <w:r w:rsidR="00471F1E" w:rsidRPr="009B5343">
        <w:rPr>
          <w:rFonts w:ascii="Arial" w:hAnsi="Arial" w:cs="Arial"/>
          <w:color w:val="1F497D"/>
        </w:rPr>
        <w:t xml:space="preserve">to provide another avenue of submission or to allow for any </w:t>
      </w:r>
      <w:r w:rsidR="006D1355">
        <w:rPr>
          <w:rFonts w:ascii="Arial" w:hAnsi="Arial" w:cs="Arial"/>
          <w:color w:val="1F497D"/>
        </w:rPr>
        <w:t>general enquiries</w:t>
      </w:r>
      <w:r w:rsidR="00471F1E" w:rsidRPr="009B5343">
        <w:rPr>
          <w:rFonts w:ascii="Arial" w:hAnsi="Arial" w:cs="Arial"/>
          <w:color w:val="1F497D"/>
        </w:rPr>
        <w:t xml:space="preserve"> </w:t>
      </w:r>
      <w:r w:rsidR="00AD1E4A">
        <w:rPr>
          <w:rFonts w:ascii="Arial" w:hAnsi="Arial" w:cs="Arial"/>
          <w:color w:val="1F497D"/>
        </w:rPr>
        <w:t>surrounding</w:t>
      </w:r>
      <w:r w:rsidR="00471F1E" w:rsidRPr="009B5343">
        <w:rPr>
          <w:rFonts w:ascii="Arial" w:hAnsi="Arial" w:cs="Arial"/>
          <w:color w:val="1F497D"/>
        </w:rPr>
        <w:t xml:space="preserve"> the submission of information</w:t>
      </w:r>
      <w:r w:rsidR="00AD1E4A">
        <w:rPr>
          <w:rFonts w:ascii="Arial" w:hAnsi="Arial" w:cs="Arial"/>
          <w:color w:val="1F497D"/>
        </w:rPr>
        <w:t xml:space="preserve"> in general</w:t>
      </w:r>
      <w:r w:rsidR="0082575E">
        <w:rPr>
          <w:rFonts w:ascii="Arial" w:hAnsi="Arial" w:cs="Arial"/>
          <w:color w:val="1F497D"/>
        </w:rPr>
        <w:t>.</w:t>
      </w:r>
    </w:p>
    <w:p w:rsidR="003C05D7" w:rsidRDefault="003C05D7" w:rsidP="009B5343">
      <w:pPr>
        <w:rPr>
          <w:rFonts w:ascii="Arial" w:hAnsi="Arial" w:cs="Arial"/>
          <w:color w:val="1F497D"/>
        </w:rPr>
      </w:pPr>
    </w:p>
    <w:p w:rsidR="00471F1E" w:rsidRPr="00B14C05" w:rsidRDefault="008552A2" w:rsidP="009B5343">
      <w:pPr>
        <w:rPr>
          <w:rFonts w:ascii="Arial" w:hAnsi="Arial" w:cs="Arial"/>
          <w:color w:val="1F497D" w:themeColor="text2"/>
        </w:rPr>
      </w:pPr>
      <w:r w:rsidRPr="00B14C05">
        <w:rPr>
          <w:rFonts w:ascii="Arial" w:hAnsi="Arial" w:cs="Arial"/>
          <w:color w:val="1F497D" w:themeColor="text2"/>
        </w:rPr>
        <w:t>The</w:t>
      </w:r>
      <w:r w:rsidR="006D1355" w:rsidRPr="00B14C05">
        <w:rPr>
          <w:rFonts w:ascii="Arial" w:hAnsi="Arial" w:cs="Arial"/>
          <w:color w:val="1F497D" w:themeColor="text2"/>
        </w:rPr>
        <w:t xml:space="preserve"> relevant email addresses are:</w:t>
      </w:r>
    </w:p>
    <w:p w:rsidR="006D1355" w:rsidRDefault="006D1355" w:rsidP="009B5343">
      <w:pPr>
        <w:rPr>
          <w:rFonts w:ascii="Arial" w:hAnsi="Arial" w:cs="Arial"/>
          <w:color w:val="1F497D"/>
        </w:rPr>
      </w:pPr>
    </w:p>
    <w:p w:rsidR="006D1355" w:rsidRPr="00205491" w:rsidRDefault="00943595" w:rsidP="006D1355">
      <w:pPr>
        <w:pStyle w:val="ListParagraph"/>
        <w:numPr>
          <w:ilvl w:val="0"/>
          <w:numId w:val="4"/>
        </w:numPr>
        <w:outlineLvl w:val="0"/>
        <w:rPr>
          <w:rFonts w:ascii="Arial" w:hAnsi="Arial" w:cs="Arial"/>
          <w:b/>
          <w:color w:val="3333FF"/>
        </w:rPr>
      </w:pPr>
      <w:hyperlink r:id="rId16" w:history="1">
        <w:r w:rsidR="006D1355" w:rsidRPr="00205491">
          <w:rPr>
            <w:rStyle w:val="Hyperlink"/>
            <w:rFonts w:ascii="Arial" w:hAnsi="Arial" w:cs="Arial"/>
            <w:b/>
            <w:color w:val="3333FF"/>
            <w:u w:val="none"/>
          </w:rPr>
          <w:t>cibintel@bedfordshire.pnn.police.uk</w:t>
        </w:r>
      </w:hyperlink>
      <w:r w:rsidR="006D1355" w:rsidRPr="00205491">
        <w:rPr>
          <w:rFonts w:ascii="Arial" w:hAnsi="Arial" w:cs="Arial"/>
          <w:b/>
          <w:color w:val="3333FF"/>
        </w:rPr>
        <w:t xml:space="preserve">  </w:t>
      </w:r>
    </w:p>
    <w:p w:rsidR="009B5343" w:rsidRPr="009B5343" w:rsidRDefault="009B5343" w:rsidP="009B5343">
      <w:pPr>
        <w:rPr>
          <w:rFonts w:ascii="Arial" w:hAnsi="Arial" w:cs="Arial"/>
          <w:color w:val="1F497D"/>
        </w:rPr>
      </w:pPr>
    </w:p>
    <w:p w:rsidR="008552A2" w:rsidRDefault="00943595" w:rsidP="009B5343">
      <w:pPr>
        <w:pStyle w:val="ListParagraph"/>
        <w:numPr>
          <w:ilvl w:val="0"/>
          <w:numId w:val="1"/>
        </w:numPr>
        <w:ind w:left="720"/>
        <w:contextualSpacing/>
        <w:rPr>
          <w:rFonts w:ascii="Arial" w:hAnsi="Arial" w:cs="Arial"/>
          <w:b/>
        </w:rPr>
      </w:pPr>
      <w:hyperlink r:id="rId17" w:history="1">
        <w:r w:rsidR="008D5E85" w:rsidRPr="003C05D7">
          <w:rPr>
            <w:rStyle w:val="Hyperlink"/>
            <w:rFonts w:ascii="Arial" w:hAnsi="Arial" w:cs="Arial"/>
            <w:b/>
            <w:bCs/>
            <w:u w:val="none"/>
          </w:rPr>
          <w:t>AccessReferral@centralbedfordshire.gov.uk</w:t>
        </w:r>
      </w:hyperlink>
      <w:r w:rsidR="008552A2" w:rsidRPr="008D5E85">
        <w:rPr>
          <w:rFonts w:ascii="Arial" w:hAnsi="Arial" w:cs="Arial"/>
          <w:b/>
        </w:rPr>
        <w:t xml:space="preserve"> </w:t>
      </w:r>
      <w:r w:rsidR="008552A2" w:rsidRPr="009B5343">
        <w:rPr>
          <w:rFonts w:ascii="Arial" w:hAnsi="Arial" w:cs="Arial"/>
          <w:b/>
        </w:rPr>
        <w:t>(Central Beds)</w:t>
      </w:r>
    </w:p>
    <w:p w:rsidR="009B5343" w:rsidRPr="009B5343" w:rsidRDefault="009B5343" w:rsidP="009B5343">
      <w:pPr>
        <w:pStyle w:val="ListParagraph"/>
        <w:contextualSpacing/>
        <w:rPr>
          <w:rFonts w:ascii="Arial" w:hAnsi="Arial" w:cs="Arial"/>
          <w:b/>
        </w:rPr>
      </w:pPr>
    </w:p>
    <w:p w:rsidR="008552A2" w:rsidRPr="003C05D7" w:rsidRDefault="00943595" w:rsidP="009B5343">
      <w:pPr>
        <w:pStyle w:val="ListParagraph"/>
        <w:numPr>
          <w:ilvl w:val="0"/>
          <w:numId w:val="1"/>
        </w:numPr>
        <w:ind w:left="720"/>
        <w:contextualSpacing/>
        <w:rPr>
          <w:rStyle w:val="Hyperlink"/>
          <w:rFonts w:ascii="Arial" w:hAnsi="Arial" w:cs="Arial"/>
          <w:b/>
          <w:u w:val="none"/>
        </w:rPr>
      </w:pPr>
      <w:hyperlink r:id="rId18" w:history="1">
        <w:r w:rsidR="00137060" w:rsidRPr="003C05D7">
          <w:rPr>
            <w:rStyle w:val="Hyperlink"/>
            <w:rFonts w:ascii="Arial" w:hAnsi="Arial" w:cs="Arial"/>
            <w:b/>
            <w:u w:val="none"/>
          </w:rPr>
          <w:t>infosubmission@bedford.gov.uk</w:t>
        </w:r>
      </w:hyperlink>
      <w:r w:rsidR="00137060" w:rsidRPr="003C05D7">
        <w:rPr>
          <w:rStyle w:val="Hyperlink"/>
          <w:rFonts w:ascii="Arial" w:hAnsi="Arial" w:cs="Arial"/>
          <w:b/>
          <w:color w:val="auto"/>
          <w:u w:val="none"/>
        </w:rPr>
        <w:t xml:space="preserve"> </w:t>
      </w:r>
      <w:r w:rsidR="008552A2" w:rsidRPr="003C05D7">
        <w:rPr>
          <w:rStyle w:val="Hyperlink"/>
          <w:rFonts w:ascii="Arial" w:hAnsi="Arial" w:cs="Arial"/>
          <w:b/>
          <w:color w:val="auto"/>
          <w:u w:val="none"/>
        </w:rPr>
        <w:t>(Bedford Borough)</w:t>
      </w:r>
    </w:p>
    <w:p w:rsidR="008552A2" w:rsidRPr="003C05D7" w:rsidRDefault="008552A2" w:rsidP="009B5343">
      <w:pPr>
        <w:pStyle w:val="ListParagraph"/>
        <w:ind w:left="1080"/>
        <w:rPr>
          <w:rFonts w:ascii="Arial" w:hAnsi="Arial" w:cs="Arial"/>
          <w:b/>
        </w:rPr>
      </w:pPr>
    </w:p>
    <w:p w:rsidR="008552A2" w:rsidRPr="00205491" w:rsidRDefault="00943595" w:rsidP="009B5343">
      <w:pPr>
        <w:pStyle w:val="ListParagraph"/>
        <w:numPr>
          <w:ilvl w:val="0"/>
          <w:numId w:val="1"/>
        </w:numPr>
        <w:ind w:left="720"/>
        <w:contextualSpacing/>
        <w:rPr>
          <w:rFonts w:ascii="Arial" w:hAnsi="Arial" w:cs="Arial"/>
          <w:b/>
          <w:color w:val="0000FF"/>
          <w:sz w:val="28"/>
          <w:szCs w:val="28"/>
        </w:rPr>
      </w:pPr>
      <w:hyperlink r:id="rId19" w:history="1">
        <w:r w:rsidR="006100CC" w:rsidRPr="00205491">
          <w:rPr>
            <w:rStyle w:val="Hyperlink"/>
            <w:rFonts w:ascii="Arial" w:hAnsi="Arial" w:cs="Arial"/>
            <w:b/>
            <w:color w:val="0000FF"/>
            <w:szCs w:val="24"/>
            <w:u w:val="none"/>
          </w:rPr>
          <w:t>mash@luton.gov.uk</w:t>
        </w:r>
      </w:hyperlink>
      <w:r w:rsidR="008552A2" w:rsidRPr="00205491">
        <w:rPr>
          <w:rFonts w:ascii="Arial" w:hAnsi="Arial" w:cs="Arial"/>
          <w:b/>
          <w:color w:val="0000FF"/>
          <w:sz w:val="28"/>
          <w:szCs w:val="28"/>
        </w:rPr>
        <w:t xml:space="preserve"> </w:t>
      </w:r>
      <w:r w:rsidR="008552A2" w:rsidRPr="00205491">
        <w:rPr>
          <w:rFonts w:ascii="Arial" w:hAnsi="Arial" w:cs="Arial"/>
          <w:color w:val="0000FF"/>
          <w:sz w:val="28"/>
          <w:szCs w:val="28"/>
        </w:rPr>
        <w:t>(</w:t>
      </w:r>
      <w:r w:rsidR="008552A2" w:rsidRPr="00205491">
        <w:rPr>
          <w:rFonts w:ascii="Arial" w:hAnsi="Arial" w:cs="Arial"/>
          <w:b/>
          <w:color w:val="0000FF"/>
        </w:rPr>
        <w:t>Luton)</w:t>
      </w:r>
    </w:p>
    <w:p w:rsidR="008552A2" w:rsidRPr="00B14C05" w:rsidRDefault="008552A2" w:rsidP="008552A2">
      <w:pPr>
        <w:rPr>
          <w:rFonts w:ascii="Arial" w:hAnsi="Arial" w:cs="Arial"/>
          <w:color w:val="1F497D" w:themeColor="text2"/>
        </w:rPr>
      </w:pPr>
    </w:p>
    <w:p w:rsidR="00527AA4" w:rsidRPr="00B14C05" w:rsidRDefault="001F0FBA" w:rsidP="009B5343">
      <w:pPr>
        <w:rPr>
          <w:rFonts w:ascii="Arial" w:hAnsi="Arial" w:cs="Arial"/>
          <w:color w:val="1F497D" w:themeColor="text2"/>
        </w:rPr>
      </w:pPr>
      <w:r w:rsidRPr="00B14C05">
        <w:rPr>
          <w:rFonts w:ascii="Arial" w:hAnsi="Arial" w:cs="Arial"/>
          <w:color w:val="1F497D" w:themeColor="text2"/>
        </w:rPr>
        <w:t>It remains</w:t>
      </w:r>
      <w:r w:rsidR="00527AA4" w:rsidRPr="00B14C05">
        <w:rPr>
          <w:rFonts w:ascii="Arial" w:hAnsi="Arial" w:cs="Arial"/>
          <w:color w:val="1F497D" w:themeColor="text2"/>
        </w:rPr>
        <w:t xml:space="preserve"> strategically important that multi-agency partners and </w:t>
      </w:r>
      <w:r w:rsidRPr="00B14C05">
        <w:rPr>
          <w:rFonts w:ascii="Arial" w:hAnsi="Arial" w:cs="Arial"/>
          <w:color w:val="1F497D" w:themeColor="text2"/>
        </w:rPr>
        <w:t>practitioners</w:t>
      </w:r>
      <w:r w:rsidR="00527AA4" w:rsidRPr="00B14C05">
        <w:rPr>
          <w:rFonts w:ascii="Arial" w:hAnsi="Arial" w:cs="Arial"/>
          <w:color w:val="1F497D" w:themeColor="text2"/>
        </w:rPr>
        <w:t xml:space="preserve"> are aware of the existence of this form and</w:t>
      </w:r>
      <w:r w:rsidR="008552A2" w:rsidRPr="00B14C05">
        <w:rPr>
          <w:rFonts w:ascii="Arial" w:hAnsi="Arial" w:cs="Arial"/>
          <w:color w:val="1F497D" w:themeColor="text2"/>
        </w:rPr>
        <w:t xml:space="preserve"> manager</w:t>
      </w:r>
      <w:r w:rsidR="00E939ED" w:rsidRPr="00B14C05">
        <w:rPr>
          <w:rFonts w:ascii="Arial" w:hAnsi="Arial" w:cs="Arial"/>
          <w:color w:val="1F497D" w:themeColor="text2"/>
        </w:rPr>
        <w:t>’</w:t>
      </w:r>
      <w:r w:rsidR="008552A2" w:rsidRPr="00B14C05">
        <w:rPr>
          <w:rFonts w:ascii="Arial" w:hAnsi="Arial" w:cs="Arial"/>
          <w:color w:val="1F497D" w:themeColor="text2"/>
        </w:rPr>
        <w:t>s, and</w:t>
      </w:r>
      <w:r w:rsidR="00527AA4" w:rsidRPr="00B14C05">
        <w:rPr>
          <w:rFonts w:ascii="Arial" w:hAnsi="Arial" w:cs="Arial"/>
          <w:color w:val="1F497D" w:themeColor="text2"/>
        </w:rPr>
        <w:t xml:space="preserve"> partnership leads, are encouraged to ensure that the </w:t>
      </w:r>
      <w:r w:rsidR="008562A3">
        <w:rPr>
          <w:rFonts w:ascii="Arial" w:hAnsi="Arial" w:cs="Arial"/>
          <w:color w:val="1F497D" w:themeColor="text2"/>
        </w:rPr>
        <w:t xml:space="preserve">communication and </w:t>
      </w:r>
      <w:r w:rsidR="00527AA4" w:rsidRPr="00B14C05">
        <w:rPr>
          <w:rFonts w:ascii="Arial" w:hAnsi="Arial" w:cs="Arial"/>
          <w:color w:val="1F497D" w:themeColor="text2"/>
        </w:rPr>
        <w:t>education process</w:t>
      </w:r>
      <w:r w:rsidR="008562A3">
        <w:rPr>
          <w:rFonts w:ascii="Arial" w:hAnsi="Arial" w:cs="Arial"/>
          <w:color w:val="1F497D" w:themeColor="text2"/>
        </w:rPr>
        <w:t>es</w:t>
      </w:r>
      <w:r w:rsidR="00527AA4" w:rsidRPr="00B14C05">
        <w:rPr>
          <w:rFonts w:ascii="Arial" w:hAnsi="Arial" w:cs="Arial"/>
          <w:color w:val="1F497D" w:themeColor="text2"/>
        </w:rPr>
        <w:t xml:space="preserve"> </w:t>
      </w:r>
      <w:r w:rsidR="008562A3">
        <w:rPr>
          <w:rFonts w:ascii="Arial" w:hAnsi="Arial" w:cs="Arial"/>
          <w:color w:val="1F497D" w:themeColor="text2"/>
        </w:rPr>
        <w:t>regarding locating</w:t>
      </w:r>
      <w:r w:rsidR="00527AA4" w:rsidRPr="00B14C05">
        <w:rPr>
          <w:rFonts w:ascii="Arial" w:hAnsi="Arial" w:cs="Arial"/>
          <w:color w:val="1F497D" w:themeColor="text2"/>
        </w:rPr>
        <w:t xml:space="preserve"> </w:t>
      </w:r>
      <w:r w:rsidR="008562A3">
        <w:rPr>
          <w:rFonts w:ascii="Arial" w:hAnsi="Arial" w:cs="Arial"/>
          <w:color w:val="1F497D" w:themeColor="text2"/>
        </w:rPr>
        <w:t>and utilising the form continue</w:t>
      </w:r>
      <w:r w:rsidR="00527AA4" w:rsidRPr="00B14C05">
        <w:rPr>
          <w:rFonts w:ascii="Arial" w:hAnsi="Arial" w:cs="Arial"/>
          <w:color w:val="1F497D" w:themeColor="text2"/>
        </w:rPr>
        <w:t>.</w:t>
      </w:r>
    </w:p>
    <w:p w:rsidR="009B5343" w:rsidRPr="009B5343" w:rsidRDefault="009B5343" w:rsidP="009B5343">
      <w:pPr>
        <w:rPr>
          <w:rFonts w:ascii="Arial" w:hAnsi="Arial" w:cs="Arial"/>
          <w:color w:val="1F497D"/>
        </w:rPr>
      </w:pPr>
    </w:p>
    <w:p w:rsidR="00350F4C" w:rsidRDefault="00350F4C" w:rsidP="009B5343">
      <w:pPr>
        <w:rPr>
          <w:rFonts w:ascii="Arial" w:hAnsi="Arial" w:cs="Arial"/>
          <w:color w:val="1F497D"/>
        </w:rPr>
      </w:pPr>
    </w:p>
    <w:p w:rsidR="00F54BA1" w:rsidRPr="009B5343" w:rsidRDefault="00F54BA1" w:rsidP="009B5343">
      <w:pPr>
        <w:rPr>
          <w:rFonts w:ascii="Arial" w:hAnsi="Arial" w:cs="Arial"/>
          <w:color w:val="1F497D"/>
        </w:rPr>
      </w:pPr>
    </w:p>
    <w:p w:rsidR="00BB0BCE" w:rsidRPr="001F0FBA" w:rsidRDefault="004E7FC8" w:rsidP="0070158B">
      <w:pPr>
        <w:pStyle w:val="ListParagraph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1F0FBA">
        <w:rPr>
          <w:rFonts w:ascii="Arial" w:hAnsi="Arial" w:cs="Arial"/>
          <w:b/>
          <w:color w:val="FF0000"/>
          <w:sz w:val="36"/>
          <w:szCs w:val="36"/>
        </w:rPr>
        <w:t>REMEMBER</w:t>
      </w:r>
    </w:p>
    <w:p w:rsidR="004E7FC8" w:rsidRDefault="004E7FC8" w:rsidP="009B5343">
      <w:pPr>
        <w:rPr>
          <w:rFonts w:ascii="Arial" w:hAnsi="Arial" w:cs="Arial"/>
          <w:b/>
          <w:color w:val="FF0000"/>
        </w:rPr>
      </w:pPr>
    </w:p>
    <w:p w:rsidR="009A14E0" w:rsidRPr="009B5343" w:rsidRDefault="004E7FC8" w:rsidP="009B5343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THE M.A. </w:t>
      </w:r>
      <w:r w:rsidR="009A14E0" w:rsidRPr="009B5343">
        <w:rPr>
          <w:rFonts w:ascii="Arial" w:hAnsi="Arial" w:cs="Arial"/>
          <w:b/>
          <w:color w:val="FF0000"/>
        </w:rPr>
        <w:t xml:space="preserve">FORM </w:t>
      </w:r>
      <w:r w:rsidR="009A14E0" w:rsidRPr="009B5343">
        <w:rPr>
          <w:rFonts w:ascii="Arial" w:hAnsi="Arial" w:cs="Arial"/>
          <w:b/>
          <w:color w:val="FF0000"/>
          <w:u w:val="single"/>
        </w:rPr>
        <w:t>IS NOT A</w:t>
      </w:r>
      <w:r w:rsidR="009A14E0" w:rsidRPr="009B5343">
        <w:rPr>
          <w:rFonts w:ascii="Arial" w:hAnsi="Arial" w:cs="Arial"/>
          <w:b/>
          <w:color w:val="FF0000"/>
        </w:rPr>
        <w:t xml:space="preserve"> SUBSTITUTE FOR ANY SAFEGUARDING REFERRAL AND SHOULD NOT BE USED AS SUCH. REFERRALS SHOULD CONTINUE TO BE SUBMITTED INDEPENDENTLY TO THE RELEVANT </w:t>
      </w:r>
      <w:r w:rsidR="0045002A">
        <w:rPr>
          <w:rFonts w:ascii="Arial" w:hAnsi="Arial" w:cs="Arial"/>
          <w:b/>
          <w:color w:val="FF0000"/>
        </w:rPr>
        <w:t>SAFEGUARDING HUB</w:t>
      </w:r>
      <w:r w:rsidR="009A14E0" w:rsidRPr="009B5343">
        <w:rPr>
          <w:rFonts w:ascii="Arial" w:hAnsi="Arial" w:cs="Arial"/>
          <w:b/>
          <w:color w:val="FF0000"/>
        </w:rPr>
        <w:t>AND CONSIDERATION GIVEN TO AN IN</w:t>
      </w:r>
      <w:r w:rsidR="008D5E85">
        <w:rPr>
          <w:rFonts w:ascii="Arial" w:hAnsi="Arial" w:cs="Arial"/>
          <w:b/>
          <w:color w:val="FF0000"/>
        </w:rPr>
        <w:t>FORMATION</w:t>
      </w:r>
      <w:r w:rsidR="009A14E0" w:rsidRPr="009B5343">
        <w:rPr>
          <w:rFonts w:ascii="Arial" w:hAnsi="Arial" w:cs="Arial"/>
          <w:b/>
          <w:color w:val="FF0000"/>
        </w:rPr>
        <w:t xml:space="preserve"> FORM ALSO BEING SUBMITTED, TO THE POLICE, IN SUPPORT OF THE REFERRAL.</w:t>
      </w:r>
    </w:p>
    <w:p w:rsidR="00471F1E" w:rsidRPr="009B5343" w:rsidRDefault="00471F1E" w:rsidP="009B5343">
      <w:pPr>
        <w:rPr>
          <w:rFonts w:ascii="Arial" w:hAnsi="Arial" w:cs="Arial"/>
          <w:color w:val="1F497D"/>
        </w:rPr>
      </w:pPr>
    </w:p>
    <w:p w:rsidR="005E6CEA" w:rsidRPr="009B5343" w:rsidRDefault="005E6CEA">
      <w:pPr>
        <w:rPr>
          <w:rFonts w:ascii="Arial" w:hAnsi="Arial" w:cs="Arial"/>
        </w:rPr>
      </w:pPr>
    </w:p>
    <w:sectPr w:rsidR="005E6CEA" w:rsidRPr="009B5343"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595" w:rsidRDefault="00943595" w:rsidP="009B5343">
      <w:r>
        <w:separator/>
      </w:r>
    </w:p>
  </w:endnote>
  <w:endnote w:type="continuationSeparator" w:id="0">
    <w:p w:rsidR="00943595" w:rsidRDefault="00943595" w:rsidP="009B5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23812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5343" w:rsidRDefault="009B53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3B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5343" w:rsidRDefault="00490F07">
    <w:pPr>
      <w:pStyle w:val="Footer"/>
    </w:pPr>
    <w:r>
      <w:t>JANUARY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595" w:rsidRDefault="00943595" w:rsidP="009B5343">
      <w:r>
        <w:separator/>
      </w:r>
    </w:p>
  </w:footnote>
  <w:footnote w:type="continuationSeparator" w:id="0">
    <w:p w:rsidR="00943595" w:rsidRDefault="00943595" w:rsidP="009B5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61875"/>
    <w:multiLevelType w:val="hybridMultilevel"/>
    <w:tmpl w:val="FC24A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54D5E"/>
    <w:multiLevelType w:val="hybridMultilevel"/>
    <w:tmpl w:val="7B42FB54"/>
    <w:lvl w:ilvl="0" w:tplc="85B4C5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914D69"/>
    <w:multiLevelType w:val="hybridMultilevel"/>
    <w:tmpl w:val="887EB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63309"/>
    <w:multiLevelType w:val="hybridMultilevel"/>
    <w:tmpl w:val="2DBA8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1E"/>
    <w:rsid w:val="00013FE0"/>
    <w:rsid w:val="00137060"/>
    <w:rsid w:val="001A7616"/>
    <w:rsid w:val="001F0FBA"/>
    <w:rsid w:val="00205491"/>
    <w:rsid w:val="00221E79"/>
    <w:rsid w:val="00293B6C"/>
    <w:rsid w:val="00350F4C"/>
    <w:rsid w:val="003C05D7"/>
    <w:rsid w:val="0045002A"/>
    <w:rsid w:val="00465FE1"/>
    <w:rsid w:val="00471F1E"/>
    <w:rsid w:val="00490F07"/>
    <w:rsid w:val="004E7FC8"/>
    <w:rsid w:val="00527AA4"/>
    <w:rsid w:val="005B0365"/>
    <w:rsid w:val="005E6CEA"/>
    <w:rsid w:val="006100CC"/>
    <w:rsid w:val="00691EFA"/>
    <w:rsid w:val="006D1355"/>
    <w:rsid w:val="0070158B"/>
    <w:rsid w:val="00782618"/>
    <w:rsid w:val="007B0376"/>
    <w:rsid w:val="007E0631"/>
    <w:rsid w:val="00816633"/>
    <w:rsid w:val="0082575E"/>
    <w:rsid w:val="008552A2"/>
    <w:rsid w:val="008562A3"/>
    <w:rsid w:val="008D5E85"/>
    <w:rsid w:val="00943595"/>
    <w:rsid w:val="009A14E0"/>
    <w:rsid w:val="009A5B17"/>
    <w:rsid w:val="009B5343"/>
    <w:rsid w:val="009E1F57"/>
    <w:rsid w:val="00A90AD5"/>
    <w:rsid w:val="00A941B1"/>
    <w:rsid w:val="00AD1E4A"/>
    <w:rsid w:val="00B14C05"/>
    <w:rsid w:val="00BA31F3"/>
    <w:rsid w:val="00BB0BCE"/>
    <w:rsid w:val="00BD3445"/>
    <w:rsid w:val="00BE0713"/>
    <w:rsid w:val="00CB2577"/>
    <w:rsid w:val="00D92C09"/>
    <w:rsid w:val="00E939ED"/>
    <w:rsid w:val="00F072C4"/>
    <w:rsid w:val="00F203BA"/>
    <w:rsid w:val="00F54BA1"/>
    <w:rsid w:val="00FB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9CFFB9-AA0C-4C21-B590-66B095FA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F1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F1E"/>
    <w:pPr>
      <w:ind w:left="720"/>
    </w:pPr>
  </w:style>
  <w:style w:type="character" w:styleId="Hyperlink">
    <w:name w:val="Hyperlink"/>
    <w:basedOn w:val="DefaultParagraphFont"/>
    <w:uiPriority w:val="99"/>
    <w:unhideWhenUsed/>
    <w:rsid w:val="009A14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34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53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34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B53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343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203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3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3B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3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3B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9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www.bedford.gov.uk/social-care-health-and-community/children-young-people/safeguarding-children-board/practitioners/child-sexual-exploitation/" TargetMode="External"/><Relationship Id="rId18" Type="http://schemas.openxmlformats.org/officeDocument/2006/relationships/hyperlink" Target="mailto:infosubmission@bedford.gov.u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bedford.gov.uk/health_and_social_care/children__young_people/safeguarding_children_board.aspx" TargetMode="External"/><Relationship Id="rId17" Type="http://schemas.openxmlformats.org/officeDocument/2006/relationships/hyperlink" Target="mailto:AccessReferral@centralbedfordshire.gov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cibintel@bedfordshire.pnn.police.uk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utonlscb.org.uk/child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edfordshirelscb.org.uk/lscb-website/professionals/child-sexual-exploitation" TargetMode="External"/><Relationship Id="rId10" Type="http://schemas.openxmlformats.org/officeDocument/2006/relationships/hyperlink" Target="http://lutonlscb.org.uk/" TargetMode="External"/><Relationship Id="rId19" Type="http://schemas.openxmlformats.org/officeDocument/2006/relationships/hyperlink" Target="mailto:mash@luton.gov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bedfordshirelscb.org.uk/lscb-website/home-pag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Borough Council</Company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GOMM, Peter 6742</dc:creator>
  <cp:lastModifiedBy>GOMM, Peter 6742</cp:lastModifiedBy>
  <cp:revision>20</cp:revision>
  <dcterms:created xsi:type="dcterms:W3CDTF">2019-03-18T09:15:00Z</dcterms:created>
  <dcterms:modified xsi:type="dcterms:W3CDTF">2019-12-23T10:54:00Z</dcterms:modified>
</cp:coreProperties>
</file>