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9C2F6C" w:rsidRPr="009C2F6C">
        <w:rPr>
          <w:b/>
        </w:rPr>
        <w:t>Turvey</w:t>
      </w:r>
      <w:r w:rsidR="00C11E56">
        <w:rPr>
          <w:b/>
        </w:rPr>
        <w:t xml:space="preserve"> </w:t>
      </w:r>
      <w:r w:rsidRPr="00DC41FD">
        <w:rPr>
          <w:b/>
        </w:rPr>
        <w:t>Neighbourhood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Neighbourhood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9C2F6C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 xml:space="preserve">Turvey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r w:rsidR="007128C9" w:rsidRPr="00DC41FD">
        <w:t>Neighbourhood</w:t>
      </w:r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 w:rsidRPr="009C2F6C">
        <w:t>Turvey</w:t>
      </w:r>
      <w:r>
        <w:rPr>
          <w:highlight w:val="yellow"/>
        </w:rPr>
        <w:t xml:space="preserve"> </w:t>
      </w:r>
      <w:r w:rsidR="007128C9" w:rsidRPr="00DC41FD">
        <w:t>Parish.</w:t>
      </w:r>
      <w:r w:rsidR="007128C9" w:rsidRPr="00DC41FD">
        <w:rPr>
          <w:spacing w:val="-15"/>
        </w:rPr>
        <w:t xml:space="preserve"> </w:t>
      </w:r>
      <w:r w:rsidR="007128C9" w:rsidRPr="00DC41FD">
        <w:t>Following</w:t>
      </w:r>
      <w:r w:rsidR="007128C9" w:rsidRPr="00DC41FD">
        <w:rPr>
          <w:spacing w:val="-3"/>
        </w:rPr>
        <w:t xml:space="preserve"> </w:t>
      </w:r>
      <w:r w:rsidR="007128C9" w:rsidRPr="00DC41FD">
        <w:t>submission</w:t>
      </w:r>
      <w:r w:rsidR="007128C9" w:rsidRPr="00DC41FD">
        <w:rPr>
          <w:spacing w:val="-3"/>
        </w:rPr>
        <w:t xml:space="preserve"> </w:t>
      </w:r>
      <w:r w:rsidR="007128C9" w:rsidRPr="00DC41FD">
        <w:t>to</w:t>
      </w:r>
      <w:r w:rsidR="007128C9" w:rsidRPr="00DC41FD">
        <w:rPr>
          <w:spacing w:val="-3"/>
        </w:rPr>
        <w:t xml:space="preserve"> </w:t>
      </w:r>
      <w:r w:rsidR="00BF31F2" w:rsidRPr="00DC41FD">
        <w:t>Bedford Borough</w:t>
      </w:r>
      <w:r w:rsidR="007128C9" w:rsidRPr="00DC41FD">
        <w:rPr>
          <w:spacing w:val="-3"/>
        </w:rPr>
        <w:t xml:space="preserve"> </w:t>
      </w:r>
      <w:r w:rsidR="007128C9" w:rsidRPr="00DC41FD">
        <w:t>Council,</w:t>
      </w:r>
      <w:r w:rsidR="007128C9" w:rsidRPr="00DC41FD">
        <w:rPr>
          <w:spacing w:val="-3"/>
        </w:rPr>
        <w:t xml:space="preserve"> </w:t>
      </w:r>
      <w:r w:rsidR="007128C9" w:rsidRPr="00DC41FD">
        <w:t>the</w:t>
      </w:r>
      <w:r w:rsidR="007128C9" w:rsidRPr="00DC41FD">
        <w:rPr>
          <w:spacing w:val="-3"/>
        </w:rPr>
        <w:t xml:space="preserve"> </w:t>
      </w:r>
      <w:r w:rsidR="007128C9" w:rsidRPr="00DC41FD">
        <w:t>Plan</w:t>
      </w:r>
      <w:r w:rsidR="007128C9" w:rsidRPr="00DC41FD">
        <w:rPr>
          <w:spacing w:val="-3"/>
        </w:rPr>
        <w:t xml:space="preserve"> </w:t>
      </w:r>
      <w:r w:rsidR="007128C9" w:rsidRPr="00DC41FD">
        <w:t>is</w:t>
      </w:r>
      <w:r w:rsidR="007128C9" w:rsidRPr="00DC41FD">
        <w:rPr>
          <w:spacing w:val="-3"/>
        </w:rPr>
        <w:t xml:space="preserve"> </w:t>
      </w:r>
      <w:r w:rsidR="007128C9" w:rsidRPr="00DC41FD">
        <w:t xml:space="preserve">now subject to a six week public consultation. </w:t>
      </w:r>
      <w:r w:rsidR="00746D98">
        <w:t>Once the consultation has closed</w:t>
      </w:r>
      <w:r w:rsidR="007128C9" w:rsidRPr="00DC41FD">
        <w:t>, the Plan will be</w:t>
      </w:r>
      <w:r w:rsidR="007128C9" w:rsidRPr="00DC41FD">
        <w:rPr>
          <w:spacing w:val="-8"/>
        </w:rPr>
        <w:t xml:space="preserve"> </w:t>
      </w:r>
      <w:r w:rsidR="007128C9" w:rsidRPr="00DC41FD">
        <w:t>submitted</w:t>
      </w:r>
      <w:r w:rsidR="007128C9" w:rsidRPr="00DC41FD">
        <w:rPr>
          <w:spacing w:val="-8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8"/>
        </w:rPr>
        <w:t xml:space="preserve"> </w:t>
      </w:r>
      <w:r w:rsidR="007128C9" w:rsidRPr="00DC41FD">
        <w:t>independent</w:t>
      </w:r>
      <w:r w:rsidR="007128C9" w:rsidRPr="00DC41FD">
        <w:rPr>
          <w:spacing w:val="-8"/>
        </w:rPr>
        <w:t xml:space="preserve"> </w:t>
      </w:r>
      <w:r w:rsidR="007128C9" w:rsidRPr="00DC41FD">
        <w:t>examination</w:t>
      </w:r>
      <w:r w:rsidR="007128C9" w:rsidRPr="00DC41FD">
        <w:rPr>
          <w:spacing w:val="-8"/>
        </w:rPr>
        <w:t xml:space="preserve"> </w:t>
      </w:r>
      <w:r w:rsidR="007128C9" w:rsidRPr="00DC41FD">
        <w:t>and</w:t>
      </w:r>
      <w:r w:rsidR="007128C9" w:rsidRPr="00DC41FD">
        <w:rPr>
          <w:spacing w:val="-8"/>
        </w:rPr>
        <w:t xml:space="preserve"> </w:t>
      </w:r>
      <w:r w:rsidR="007128C9" w:rsidRPr="00DC41FD">
        <w:t>a</w:t>
      </w:r>
      <w:r w:rsidR="007128C9" w:rsidRPr="00DC41FD">
        <w:rPr>
          <w:spacing w:val="-8"/>
        </w:rPr>
        <w:t xml:space="preserve"> </w:t>
      </w:r>
      <w:r w:rsidR="007128C9" w:rsidRPr="00DC41FD">
        <w:t>local</w:t>
      </w:r>
      <w:r w:rsidR="007128C9" w:rsidRPr="00DC41FD">
        <w:rPr>
          <w:spacing w:val="-8"/>
        </w:rPr>
        <w:t xml:space="preserve"> </w:t>
      </w:r>
      <w:r w:rsidR="007128C9" w:rsidRPr="00DC41FD">
        <w:t>referendum.</w:t>
      </w:r>
      <w:r w:rsidR="007128C9" w:rsidRPr="00DC41FD">
        <w:rPr>
          <w:spacing w:val="-20"/>
        </w:rPr>
        <w:t xml:space="preserve"> </w:t>
      </w:r>
      <w:r w:rsidR="007128C9" w:rsidRPr="00DC41FD">
        <w:t>If</w:t>
      </w:r>
      <w:r w:rsidR="007128C9" w:rsidRPr="00DC41FD">
        <w:rPr>
          <w:spacing w:val="-8"/>
        </w:rPr>
        <w:t xml:space="preserve"> </w:t>
      </w:r>
      <w:r w:rsidR="007128C9" w:rsidRPr="00DC41FD">
        <w:t>successful,</w:t>
      </w:r>
      <w:r w:rsidR="007128C9" w:rsidRPr="00DC41FD">
        <w:rPr>
          <w:spacing w:val="-8"/>
        </w:rPr>
        <w:t xml:space="preserve"> </w:t>
      </w:r>
      <w:r w:rsidR="007128C9" w:rsidRPr="00DC41FD">
        <w:t>the</w:t>
      </w:r>
      <w:r w:rsidR="00F747A7" w:rsidRPr="00DC41FD">
        <w:t xml:space="preserve"> </w:t>
      </w:r>
      <w:r w:rsidRPr="009C2F6C">
        <w:t>Turvey</w:t>
      </w:r>
      <w:r w:rsidR="007128C9" w:rsidRPr="00DC41FD">
        <w:t xml:space="preserve"> Neighbourhood</w:t>
      </w:r>
      <w:r w:rsidR="007128C9" w:rsidRPr="00DC41FD">
        <w:rPr>
          <w:spacing w:val="-10"/>
        </w:rPr>
        <w:t xml:space="preserve"> </w:t>
      </w:r>
      <w:r w:rsidR="007128C9" w:rsidRPr="00DC41FD">
        <w:t>Plan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7128C9" w:rsidRPr="00DC41FD">
        <w:rPr>
          <w:spacing w:val="-10"/>
        </w:rPr>
        <w:t xml:space="preserve"> </w:t>
      </w:r>
      <w:r w:rsidR="007128C9" w:rsidRPr="00DC41FD">
        <w:t>be</w:t>
      </w:r>
      <w:r w:rsidR="007128C9" w:rsidRPr="00DC41FD">
        <w:rPr>
          <w:spacing w:val="-22"/>
        </w:rPr>
        <w:t xml:space="preserve"> </w:t>
      </w:r>
      <w:r w:rsidR="007128C9" w:rsidRPr="00DC41FD">
        <w:t>‘made’</w:t>
      </w:r>
      <w:r w:rsidR="007128C9" w:rsidRPr="00DC41FD">
        <w:rPr>
          <w:spacing w:val="-25"/>
        </w:rPr>
        <w:t xml:space="preserve"> </w:t>
      </w:r>
      <w:r w:rsidR="007128C9" w:rsidRPr="00DC41FD">
        <w:t>(b</w:t>
      </w:r>
      <w:r w:rsidR="00AC25F6">
        <w:t>r</w:t>
      </w:r>
      <w:r w:rsidR="007128C9" w:rsidRPr="00DC41FD">
        <w:t>ought</w:t>
      </w:r>
      <w:r w:rsidR="007128C9" w:rsidRPr="00DC41FD">
        <w:rPr>
          <w:spacing w:val="-10"/>
        </w:rPr>
        <w:t xml:space="preserve"> </w:t>
      </w:r>
      <w:r w:rsidR="007128C9" w:rsidRPr="00DC41FD">
        <w:t>into</w:t>
      </w:r>
      <w:r w:rsidR="007128C9" w:rsidRPr="00DC41FD">
        <w:rPr>
          <w:spacing w:val="-10"/>
        </w:rPr>
        <w:t xml:space="preserve"> </w:t>
      </w:r>
      <w:r w:rsidR="007128C9" w:rsidRPr="00DC41FD">
        <w:t>legal</w:t>
      </w:r>
      <w:r w:rsidR="007128C9" w:rsidRPr="00DC41FD">
        <w:rPr>
          <w:spacing w:val="-10"/>
        </w:rPr>
        <w:t xml:space="preserve"> </w:t>
      </w:r>
      <w:r w:rsidR="007128C9" w:rsidRPr="00DC41FD">
        <w:t>force)</w:t>
      </w:r>
      <w:r w:rsidR="007128C9" w:rsidRPr="00DC41FD">
        <w:rPr>
          <w:spacing w:val="-10"/>
        </w:rPr>
        <w:t xml:space="preserve"> </w:t>
      </w:r>
      <w:r w:rsidR="007128C9" w:rsidRPr="00DC41FD">
        <w:t>and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DA2DCD">
        <w:t xml:space="preserve"> then</w:t>
      </w:r>
      <w:r w:rsidR="007128C9" w:rsidRPr="00DC41FD">
        <w:rPr>
          <w:spacing w:val="-10"/>
        </w:rPr>
        <w:t xml:space="preserve"> </w:t>
      </w:r>
      <w:r w:rsidR="007128C9" w:rsidRPr="00DC41FD">
        <w:t>form</w:t>
      </w:r>
      <w:r w:rsidR="007128C9" w:rsidRPr="00DC41FD">
        <w:rPr>
          <w:spacing w:val="-10"/>
        </w:rPr>
        <w:t xml:space="preserve"> </w:t>
      </w:r>
      <w:r w:rsidR="007128C9" w:rsidRPr="00DC41FD">
        <w:t>part</w:t>
      </w:r>
      <w:r w:rsidR="007128C9" w:rsidRPr="00DC41FD">
        <w:rPr>
          <w:spacing w:val="-10"/>
        </w:rPr>
        <w:t xml:space="preserve"> </w:t>
      </w:r>
      <w:r w:rsidR="007128C9" w:rsidRPr="00DC41FD">
        <w:t>of</w:t>
      </w:r>
      <w:r w:rsidR="007128C9" w:rsidRPr="00DC41FD">
        <w:rPr>
          <w:spacing w:val="-10"/>
        </w:rPr>
        <w:t xml:space="preserve"> </w:t>
      </w:r>
      <w:r w:rsidR="007128C9" w:rsidRPr="00DC41FD">
        <w:t>the</w:t>
      </w:r>
      <w:r w:rsidR="007128C9" w:rsidRPr="00DC41FD">
        <w:rPr>
          <w:spacing w:val="-10"/>
        </w:rPr>
        <w:t xml:space="preserve"> </w:t>
      </w:r>
      <w:r w:rsidR="00BF31F2" w:rsidRPr="00DC41FD">
        <w:t xml:space="preserve">Bedford Borough Council </w:t>
      </w:r>
      <w:r w:rsidR="007128C9" w:rsidRPr="00DC41FD">
        <w:t xml:space="preserve">Development Plan and be used in the determination of planning applications relating to land in </w:t>
      </w:r>
      <w:r w:rsidRPr="009C2F6C">
        <w:t>Turvey</w:t>
      </w:r>
      <w:r w:rsidR="007128C9" w:rsidRPr="00DC41FD">
        <w:rPr>
          <w:spacing w:val="-13"/>
        </w:rPr>
        <w:t xml:space="preserve"> </w:t>
      </w:r>
      <w:r w:rsidR="007128C9" w:rsidRPr="00DC41FD">
        <w:t>Parish.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r w:rsidR="009C2F6C" w:rsidRPr="009C2F6C">
        <w:t>Turvey</w:t>
      </w:r>
      <w:r w:rsidRPr="00DC41FD">
        <w:t xml:space="preserve"> Neighbourhood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326B4F" w:rsidP="0033014E">
      <w:pPr>
        <w:pStyle w:val="BodyText"/>
        <w:spacing w:line="276" w:lineRule="auto"/>
        <w:ind w:left="37" w:hanging="37"/>
      </w:pPr>
      <w:hyperlink r:id="rId7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9C2F6C" w:rsidRPr="009C2F6C" w:rsidRDefault="009C2F6C" w:rsidP="009C2F6C">
      <w:pPr>
        <w:spacing w:line="276" w:lineRule="auto"/>
      </w:pPr>
      <w:r w:rsidRPr="009C2F6C">
        <w:t xml:space="preserve">If you are unable to view online, you can request to view a paper copy be emailing Paul Jenkins (Chair of the Turvey Neighbourhood Plan Group) </w:t>
      </w:r>
      <w:hyperlink r:id="rId8" w:history="1">
        <w:r w:rsidRPr="009C2F6C">
          <w:t>turveyneighbourhoodplan@btinternet.com</w:t>
        </w:r>
      </w:hyperlink>
      <w:r w:rsidRPr="009C2F6C">
        <w:t xml:space="preserve"> or phone 01234 881478.</w:t>
      </w:r>
    </w:p>
    <w:p w:rsidR="00D35435" w:rsidRDefault="00D35435" w:rsidP="009C2F6C">
      <w:pPr>
        <w:spacing w:before="1" w:line="276" w:lineRule="auto"/>
      </w:pPr>
    </w:p>
    <w:p w:rsidR="00D35435" w:rsidRPr="00DC41FD" w:rsidRDefault="007128C9" w:rsidP="00D35435">
      <w:pPr>
        <w:spacing w:before="1" w:line="276" w:lineRule="auto"/>
        <w:ind w:left="37" w:hanging="37"/>
        <w:rPr>
          <w:b/>
        </w:rPr>
      </w:pPr>
      <w:r w:rsidRPr="00DC41FD">
        <w:t>The consultation period is six weeks from:</w:t>
      </w:r>
      <w:r w:rsidR="00D35435">
        <w:t xml:space="preserve"> </w:t>
      </w:r>
      <w:r w:rsidR="009C2F6C">
        <w:rPr>
          <w:b/>
        </w:rPr>
        <w:t>10 July to 24 August 2020 at 5pm.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9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to: </w:t>
      </w:r>
      <w:r w:rsidR="00DA2DCD">
        <w:t>Planning Policy</w:t>
      </w:r>
      <w:r w:rsidR="006B6B19">
        <w:t xml:space="preserve"> Team</w:t>
      </w:r>
      <w:r w:rsidR="00DA2DCD">
        <w:t>, Bedford Borough Council, Borough Hall, Cauldwell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="0018264A">
        <w:rPr>
          <w:spacing w:val="-19"/>
        </w:rPr>
        <w:t xml:space="preserve"> </w:t>
      </w:r>
      <w:r w:rsidR="009C2F6C" w:rsidRPr="009C2F6C">
        <w:t xml:space="preserve">Turvey </w:t>
      </w:r>
      <w:r w:rsidRPr="00DC41FD">
        <w:t>Neighbourhood</w:t>
      </w:r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ssued by the Secretary of State it is appropriate to make the neighbourhood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neighbourhood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prescribed conditions are met in relation to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 with the proposal for the neighbourhood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10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326B4F" w:rsidP="0033014E">
      <w:pPr>
        <w:pStyle w:val="BodyText"/>
        <w:spacing w:before="5" w:line="276" w:lineRule="auto"/>
      </w:pPr>
      <w:hyperlink r:id="rId11"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</w:hyperlink>
    </w:p>
    <w:p w:rsidR="00A37FFD" w:rsidRPr="00DC41FD" w:rsidRDefault="00326B4F" w:rsidP="0033014E">
      <w:pPr>
        <w:pStyle w:val="BodyText"/>
        <w:spacing w:before="11" w:line="276" w:lineRule="auto"/>
      </w:pPr>
      <w:hyperlink r:id="rId12">
        <w:r w:rsidR="007128C9" w:rsidRPr="00DC41FD">
          <w:rPr>
            <w:color w:val="0000FF"/>
            <w:u w:val="single" w:color="0000FF"/>
          </w:rPr>
          <w:t>-if-it-is-to-proceed-to-referendum/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A in full, in order for your representation to be taken into account at the Neighbourhood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9C2F6C" w:rsidRPr="009C2F6C">
        <w:t>24 August 2020</w:t>
      </w:r>
      <w:r w:rsidR="008069A2" w:rsidRPr="009C2F6C">
        <w:t>.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Organisation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91411B" w:rsidRDefault="007128C9" w:rsidP="0033014E">
      <w:pPr>
        <w:rPr>
          <w:b/>
        </w:rPr>
      </w:pPr>
      <w:r w:rsidRPr="00DC41FD">
        <w:rPr>
          <w:b/>
        </w:rPr>
        <w:t>To which part of the document does your representation relate?</w:t>
      </w: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78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304E27" w:rsidP="00304E27">
      <w:pPr>
        <w:pStyle w:val="ListParagraph"/>
        <w:numPr>
          <w:ilvl w:val="0"/>
          <w:numId w:val="5"/>
        </w:numPr>
        <w:spacing w:line="246" w:lineRule="exact"/>
      </w:pPr>
      <w:r w:rsidRPr="00304E27">
        <w:t>Support</w:t>
      </w:r>
    </w:p>
    <w:p w:rsidR="00304E27" w:rsidRPr="00304E27" w:rsidRDefault="00304E27" w:rsidP="00304E27">
      <w:pPr>
        <w:pStyle w:val="ListParagraph"/>
        <w:numPr>
          <w:ilvl w:val="0"/>
          <w:numId w:val="6"/>
        </w:numPr>
        <w:spacing w:line="246" w:lineRule="exact"/>
      </w:pPr>
      <w:r w:rsidRPr="00304E27">
        <w:t>Support with modifications</w:t>
      </w:r>
    </w:p>
    <w:p w:rsidR="00304E27" w:rsidRPr="00304E27" w:rsidRDefault="00304E27" w:rsidP="00304E27">
      <w:pPr>
        <w:pStyle w:val="ListParagraph"/>
        <w:numPr>
          <w:ilvl w:val="0"/>
          <w:numId w:val="7"/>
        </w:numPr>
        <w:spacing w:line="246" w:lineRule="exact"/>
      </w:pPr>
      <w:r w:rsidRPr="00304E27">
        <w:t>Oppose</w:t>
      </w:r>
    </w:p>
    <w:p w:rsidR="00304E27" w:rsidRPr="00304E27" w:rsidRDefault="00304E27" w:rsidP="00304E27">
      <w:pPr>
        <w:pStyle w:val="ListParagraph"/>
        <w:numPr>
          <w:ilvl w:val="0"/>
          <w:numId w:val="8"/>
        </w:numPr>
        <w:spacing w:line="246" w:lineRule="exact"/>
      </w:pPr>
      <w:r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="00542F16"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="000624C4">
        <w:rPr>
          <w:b/>
          <w:spacing w:val="-12"/>
        </w:rPr>
        <w:t xml:space="preserve">should </w:t>
      </w:r>
      <w:r w:rsidRPr="00DC41FD">
        <w:rPr>
          <w:b/>
        </w:rPr>
        <w:t>say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this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change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enable the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proceed.</w:t>
      </w:r>
      <w:r w:rsidRPr="00DC41FD">
        <w:rPr>
          <w:b/>
          <w:spacing w:val="-28"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334E"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+AKQIAAE4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k7A+A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(please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examination </w:t>
      </w:r>
      <w:r w:rsidRPr="00DC41FD">
        <w:t>.......................................................</w:t>
      </w:r>
      <w:r w:rsidR="005D54A6">
        <w:t>.</w:t>
      </w:r>
      <w:r w:rsidRPr="00DC41FD">
        <w:t xml:space="preserve"> </w:t>
      </w:r>
      <w:r w:rsidRPr="00DC41FD">
        <w:rPr>
          <w:noProof/>
          <w:spacing w:val="3"/>
          <w:lang w:val="en-GB" w:eastAsia="en-GB"/>
        </w:rPr>
        <w:drawing>
          <wp:inline distT="0" distB="0" distL="0" distR="0" wp14:anchorId="4521466E" wp14:editId="2897B9D6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r w:rsidRPr="00DC41FD">
        <w:rPr>
          <w:noProof/>
          <w:spacing w:val="1"/>
          <w:lang w:val="en-GB" w:eastAsia="en-GB"/>
        </w:rPr>
        <w:drawing>
          <wp:inline distT="0" distB="0" distL="0" distR="0" wp14:anchorId="5FC11DCF" wp14:editId="0EA16A97">
            <wp:extent cx="152399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r w:rsidR="000E4A1D" w:rsidRPr="00DC41FD">
        <w:rPr>
          <w:noProof/>
          <w:spacing w:val="3"/>
          <w:lang w:val="en-GB" w:eastAsia="en-GB"/>
        </w:rPr>
        <w:drawing>
          <wp:inline distT="0" distB="0" distL="0" distR="0" wp14:anchorId="04ECD092" wp14:editId="0C0A28A4">
            <wp:extent cx="152400" cy="152400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85pt;height:23.85pt;visibility:visible;mso-wrap-style:square" o:bullet="t">
        <v:imagedata r:id="rId1" o:title=""/>
      </v:shape>
    </w:pict>
  </w:numPicBullet>
  <w:abstractNum w:abstractNumId="0" w15:restartNumberingAfterBreak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C1023C"/>
    <w:multiLevelType w:val="hybridMultilevel"/>
    <w:tmpl w:val="C9567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D"/>
    <w:rsid w:val="00057DED"/>
    <w:rsid w:val="000624C4"/>
    <w:rsid w:val="000D3B1F"/>
    <w:rsid w:val="000E4A1D"/>
    <w:rsid w:val="0018264A"/>
    <w:rsid w:val="00217E18"/>
    <w:rsid w:val="00304E27"/>
    <w:rsid w:val="0033014E"/>
    <w:rsid w:val="00330DCA"/>
    <w:rsid w:val="00333D69"/>
    <w:rsid w:val="003C6243"/>
    <w:rsid w:val="00425E2E"/>
    <w:rsid w:val="00491643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B6B19"/>
    <w:rsid w:val="007128C9"/>
    <w:rsid w:val="00746D98"/>
    <w:rsid w:val="007F513E"/>
    <w:rsid w:val="008069A2"/>
    <w:rsid w:val="00847874"/>
    <w:rsid w:val="0087217B"/>
    <w:rsid w:val="0091411B"/>
    <w:rsid w:val="00925258"/>
    <w:rsid w:val="0096537D"/>
    <w:rsid w:val="009C0404"/>
    <w:rsid w:val="009C2F6C"/>
    <w:rsid w:val="00A02F03"/>
    <w:rsid w:val="00A37FFD"/>
    <w:rsid w:val="00A84FF8"/>
    <w:rsid w:val="00AC25F6"/>
    <w:rsid w:val="00BF31F2"/>
    <w:rsid w:val="00C11E56"/>
    <w:rsid w:val="00D35435"/>
    <w:rsid w:val="00D666E0"/>
    <w:rsid w:val="00DA2DCD"/>
    <w:rsid w:val="00DC41FD"/>
    <w:rsid w:val="00EF3317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879B38-7AB7-4A39-A21A-2963900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veyneighbourhoodplan@btinternet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edford.gov.uk/neighbourhoodplanning" TargetMode="External"/><Relationship Id="rId12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forthefuture@bedford.gov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5B1D-DF7D-4308-8D4C-EF53FDA9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Warfield Response and Representations Form</dc:title>
  <dc:creator>Bracknell Forest Council</dc:creator>
  <cp:lastModifiedBy>Angela Soane</cp:lastModifiedBy>
  <cp:revision>2</cp:revision>
  <dcterms:created xsi:type="dcterms:W3CDTF">2020-07-09T13:42:00Z</dcterms:created>
  <dcterms:modified xsi:type="dcterms:W3CDTF">2020-07-09T13:42:00Z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