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r w:rsidR="00C11E56" w:rsidRPr="00C11E56">
        <w:rPr>
          <w:b/>
        </w:rPr>
        <w:t>Carlton and Chellington</w:t>
      </w:r>
      <w:r w:rsidR="00C11E56">
        <w:rPr>
          <w:b/>
        </w:rPr>
        <w:t xml:space="preserve"> </w:t>
      </w:r>
      <w:r w:rsidRPr="00DC41FD">
        <w:rPr>
          <w:b/>
        </w:rPr>
        <w:t>Neighbourhood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Neighbourhood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DC41FD" w:rsidRDefault="00C11E56" w:rsidP="0033014E">
      <w:pPr>
        <w:pStyle w:val="BodyText"/>
        <w:tabs>
          <w:tab w:val="left" w:pos="10490"/>
        </w:tabs>
        <w:spacing w:line="276" w:lineRule="auto"/>
        <w:jc w:val="both"/>
      </w:pPr>
      <w:r>
        <w:rPr>
          <w:spacing w:val="-11"/>
        </w:rPr>
        <w:t xml:space="preserve">Carlton and Chellington </w:t>
      </w:r>
      <w:r w:rsidR="007128C9" w:rsidRPr="00DC41FD">
        <w:t>Parish</w:t>
      </w:r>
      <w:r w:rsidR="007128C9" w:rsidRPr="00DC41FD">
        <w:rPr>
          <w:spacing w:val="-11"/>
        </w:rPr>
        <w:t xml:space="preserve"> </w:t>
      </w:r>
      <w:r w:rsidR="007128C9" w:rsidRPr="00DC41FD">
        <w:t>Council</w:t>
      </w:r>
      <w:r w:rsidR="007128C9" w:rsidRPr="00DC41FD">
        <w:rPr>
          <w:spacing w:val="-11"/>
        </w:rPr>
        <w:t xml:space="preserve"> </w:t>
      </w:r>
      <w:r w:rsidR="007128C9" w:rsidRPr="00DC41FD">
        <w:t>as</w:t>
      </w:r>
      <w:r w:rsidR="007128C9" w:rsidRPr="00DC41FD">
        <w:rPr>
          <w:spacing w:val="-11"/>
        </w:rPr>
        <w:t xml:space="preserve"> </w:t>
      </w:r>
      <w:r w:rsidR="007128C9" w:rsidRPr="00DC41FD">
        <w:t>the</w:t>
      </w:r>
      <w:r w:rsidR="007128C9" w:rsidRPr="00DC41FD">
        <w:rPr>
          <w:spacing w:val="-22"/>
        </w:rPr>
        <w:t xml:space="preserve"> </w:t>
      </w:r>
      <w:r w:rsidR="007128C9" w:rsidRPr="00DC41FD">
        <w:t>‘qualifying</w:t>
      </w:r>
      <w:r w:rsidR="007128C9" w:rsidRPr="00DC41FD">
        <w:rPr>
          <w:spacing w:val="-11"/>
        </w:rPr>
        <w:t xml:space="preserve"> </w:t>
      </w:r>
      <w:r w:rsidR="007128C9" w:rsidRPr="00DC41FD">
        <w:t>body’</w:t>
      </w:r>
      <w:r w:rsidR="007128C9" w:rsidRPr="00DC41FD">
        <w:rPr>
          <w:spacing w:val="-24"/>
        </w:rPr>
        <w:t xml:space="preserve"> </w:t>
      </w:r>
      <w:r w:rsidR="007128C9" w:rsidRPr="00DC41FD">
        <w:t>has</w:t>
      </w:r>
      <w:r w:rsidR="007128C9" w:rsidRPr="00DC41FD">
        <w:rPr>
          <w:spacing w:val="-11"/>
        </w:rPr>
        <w:t xml:space="preserve"> </w:t>
      </w:r>
      <w:r w:rsidR="007128C9" w:rsidRPr="00DC41FD">
        <w:t>prepared</w:t>
      </w:r>
      <w:r w:rsidR="007128C9" w:rsidRPr="00DC41FD">
        <w:rPr>
          <w:spacing w:val="-11"/>
        </w:rPr>
        <w:t xml:space="preserve"> </w:t>
      </w:r>
      <w:r w:rsidR="007128C9" w:rsidRPr="00DC41FD">
        <w:t>a</w:t>
      </w:r>
      <w:r w:rsidR="007128C9" w:rsidRPr="00DC41FD">
        <w:rPr>
          <w:spacing w:val="-11"/>
        </w:rPr>
        <w:t xml:space="preserve"> </w:t>
      </w:r>
      <w:r w:rsidR="007128C9" w:rsidRPr="00DC41FD">
        <w:t>Neighbourhood</w:t>
      </w:r>
      <w:r w:rsidR="007128C9" w:rsidRPr="00DC41FD">
        <w:rPr>
          <w:spacing w:val="-11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(the</w:t>
      </w:r>
      <w:r w:rsidR="007128C9" w:rsidRPr="00DC41FD">
        <w:rPr>
          <w:spacing w:val="-12"/>
        </w:rPr>
        <w:t xml:space="preserve"> </w:t>
      </w:r>
      <w:r w:rsidR="007128C9" w:rsidRPr="00DC41FD">
        <w:t>Plan)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12"/>
        </w:rPr>
        <w:t xml:space="preserve"> </w:t>
      </w:r>
      <w:r w:rsidR="007128C9" w:rsidRPr="00DC41FD">
        <w:t>its</w:t>
      </w:r>
      <w:r w:rsidR="007128C9" w:rsidRPr="00DC41FD">
        <w:rPr>
          <w:spacing w:val="-12"/>
        </w:rPr>
        <w:t xml:space="preserve"> </w:t>
      </w:r>
      <w:r w:rsidR="007128C9" w:rsidRPr="00DC41FD">
        <w:t>Parish</w:t>
      </w:r>
      <w:r w:rsidR="007128C9" w:rsidRPr="00DC41FD">
        <w:rPr>
          <w:spacing w:val="-12"/>
        </w:rPr>
        <w:t xml:space="preserve"> </w:t>
      </w:r>
      <w:r w:rsidR="007128C9" w:rsidRPr="00DC41FD">
        <w:t>with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help</w:t>
      </w:r>
      <w:r w:rsidR="007128C9" w:rsidRPr="00DC41FD">
        <w:rPr>
          <w:spacing w:val="-12"/>
        </w:rPr>
        <w:t xml:space="preserve"> </w:t>
      </w:r>
      <w:r w:rsidR="007128C9" w:rsidRPr="00DC41FD">
        <w:t>of</w:t>
      </w:r>
      <w:r w:rsidR="007128C9" w:rsidRPr="00DC41FD">
        <w:rPr>
          <w:spacing w:val="-12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local</w:t>
      </w:r>
      <w:r w:rsidR="007128C9" w:rsidRPr="00DC41FD">
        <w:rPr>
          <w:spacing w:val="-12"/>
        </w:rPr>
        <w:t xml:space="preserve"> </w:t>
      </w:r>
      <w:r w:rsidR="007128C9" w:rsidRPr="00DC41FD">
        <w:rPr>
          <w:spacing w:val="-3"/>
        </w:rPr>
        <w:t>community.</w:t>
      </w:r>
      <w:r w:rsidR="007128C9" w:rsidRPr="00DC41FD">
        <w:rPr>
          <w:spacing w:val="-35"/>
        </w:rPr>
        <w:t xml:space="preserve"> </w:t>
      </w:r>
      <w:r w:rsidR="007128C9" w:rsidRPr="00DC41FD">
        <w:t>The</w:t>
      </w:r>
      <w:r w:rsidR="007128C9" w:rsidRPr="00DC41FD">
        <w:rPr>
          <w:spacing w:val="-12"/>
        </w:rPr>
        <w:t xml:space="preserve"> </w:t>
      </w:r>
      <w:r w:rsidR="007128C9" w:rsidRPr="00DC41FD">
        <w:t>Plan</w:t>
      </w:r>
      <w:r w:rsidR="007128C9" w:rsidRPr="00DC41FD">
        <w:rPr>
          <w:spacing w:val="-12"/>
        </w:rPr>
        <w:t xml:space="preserve"> </w:t>
      </w:r>
      <w:r w:rsidR="007128C9" w:rsidRPr="00DC41FD">
        <w:t>sets</w:t>
      </w:r>
      <w:r w:rsidR="007128C9" w:rsidRPr="00DC41FD">
        <w:rPr>
          <w:spacing w:val="-12"/>
        </w:rPr>
        <w:t xml:space="preserve"> </w:t>
      </w:r>
      <w:r w:rsidR="007128C9" w:rsidRPr="00DC41FD">
        <w:t>out</w:t>
      </w:r>
      <w:r w:rsidR="007128C9" w:rsidRPr="00DC41FD">
        <w:rPr>
          <w:spacing w:val="-12"/>
        </w:rPr>
        <w:t xml:space="preserve"> </w:t>
      </w:r>
      <w:r w:rsidR="007128C9" w:rsidRPr="00DC41FD">
        <w:t xml:space="preserve">objectives </w:t>
      </w:r>
      <w:r w:rsidR="007128C9" w:rsidRPr="00DC41FD">
        <w:rPr>
          <w:spacing w:val="-3"/>
        </w:rPr>
        <w:t xml:space="preserve">for </w:t>
      </w:r>
      <w:r w:rsidR="007128C9" w:rsidRPr="00DC41FD">
        <w:t>the future of the Parish and contains planning policies to guide the development and use of</w:t>
      </w:r>
      <w:r w:rsidR="007128C9" w:rsidRPr="00DC41FD">
        <w:rPr>
          <w:spacing w:val="-3"/>
        </w:rPr>
        <w:t xml:space="preserve"> </w:t>
      </w:r>
      <w:r w:rsidR="007128C9" w:rsidRPr="00DC41FD">
        <w:t>land</w:t>
      </w:r>
      <w:r w:rsidR="007128C9" w:rsidRPr="00DC41FD">
        <w:rPr>
          <w:spacing w:val="-3"/>
        </w:rPr>
        <w:t xml:space="preserve"> </w:t>
      </w:r>
      <w:r w:rsidR="007128C9" w:rsidRPr="00DC41FD">
        <w:t>in</w:t>
      </w:r>
      <w:r w:rsidR="007128C9" w:rsidRPr="00DC41FD">
        <w:rPr>
          <w:spacing w:val="-10"/>
        </w:rPr>
        <w:t xml:space="preserve"> </w:t>
      </w:r>
      <w:r>
        <w:t>Carlton and Chellington</w:t>
      </w:r>
      <w:r w:rsidR="007128C9" w:rsidRPr="00DC41FD">
        <w:rPr>
          <w:spacing w:val="-3"/>
        </w:rPr>
        <w:t xml:space="preserve"> </w:t>
      </w:r>
      <w:r w:rsidR="007128C9" w:rsidRPr="00DC41FD">
        <w:t>Parish.</w:t>
      </w:r>
      <w:r w:rsidR="007128C9" w:rsidRPr="00DC41FD">
        <w:rPr>
          <w:spacing w:val="-15"/>
        </w:rPr>
        <w:t xml:space="preserve"> </w:t>
      </w:r>
      <w:r w:rsidR="007128C9" w:rsidRPr="00DC41FD">
        <w:t>Following</w:t>
      </w:r>
      <w:r w:rsidR="007128C9" w:rsidRPr="00DC41FD">
        <w:rPr>
          <w:spacing w:val="-3"/>
        </w:rPr>
        <w:t xml:space="preserve"> </w:t>
      </w:r>
      <w:r w:rsidR="007128C9" w:rsidRPr="00DC41FD">
        <w:t>submission</w:t>
      </w:r>
      <w:r w:rsidR="007128C9" w:rsidRPr="00DC41FD">
        <w:rPr>
          <w:spacing w:val="-3"/>
        </w:rPr>
        <w:t xml:space="preserve"> </w:t>
      </w:r>
      <w:r w:rsidR="007128C9" w:rsidRPr="00DC41FD">
        <w:t>to</w:t>
      </w:r>
      <w:r w:rsidR="007128C9" w:rsidRPr="00DC41FD">
        <w:rPr>
          <w:spacing w:val="-3"/>
        </w:rPr>
        <w:t xml:space="preserve"> </w:t>
      </w:r>
      <w:r w:rsidR="00BF31F2" w:rsidRPr="00DC41FD">
        <w:t>Bedford Borough</w:t>
      </w:r>
      <w:r w:rsidR="007128C9" w:rsidRPr="00DC41FD">
        <w:rPr>
          <w:spacing w:val="-3"/>
        </w:rPr>
        <w:t xml:space="preserve"> </w:t>
      </w:r>
      <w:r w:rsidR="007128C9" w:rsidRPr="00DC41FD">
        <w:t>Council,</w:t>
      </w:r>
      <w:r w:rsidR="007128C9" w:rsidRPr="00DC41FD">
        <w:rPr>
          <w:spacing w:val="-3"/>
        </w:rPr>
        <w:t xml:space="preserve"> </w:t>
      </w:r>
      <w:r w:rsidR="007128C9" w:rsidRPr="00DC41FD">
        <w:t>the</w:t>
      </w:r>
      <w:r w:rsidR="007128C9" w:rsidRPr="00DC41FD">
        <w:rPr>
          <w:spacing w:val="-3"/>
        </w:rPr>
        <w:t xml:space="preserve"> </w:t>
      </w:r>
      <w:r w:rsidR="007128C9" w:rsidRPr="00DC41FD">
        <w:t>Plan</w:t>
      </w:r>
      <w:r w:rsidR="007128C9" w:rsidRPr="00DC41FD">
        <w:rPr>
          <w:spacing w:val="-3"/>
        </w:rPr>
        <w:t xml:space="preserve"> </w:t>
      </w:r>
      <w:r w:rsidR="007128C9" w:rsidRPr="00DC41FD">
        <w:t>is</w:t>
      </w:r>
      <w:r w:rsidR="007128C9" w:rsidRPr="00DC41FD">
        <w:rPr>
          <w:spacing w:val="-3"/>
        </w:rPr>
        <w:t xml:space="preserve"> </w:t>
      </w:r>
      <w:r w:rsidR="007128C9" w:rsidRPr="00DC41FD">
        <w:t xml:space="preserve">now subject to a six week public consultation. </w:t>
      </w:r>
      <w:r w:rsidR="00746D98">
        <w:t>Once the consultation has closed</w:t>
      </w:r>
      <w:r w:rsidR="007128C9" w:rsidRPr="00DC41FD">
        <w:t>, the Plan will be</w:t>
      </w:r>
      <w:r w:rsidR="007128C9" w:rsidRPr="00DC41FD">
        <w:rPr>
          <w:spacing w:val="-8"/>
        </w:rPr>
        <w:t xml:space="preserve"> </w:t>
      </w:r>
      <w:r w:rsidR="007128C9" w:rsidRPr="00DC41FD">
        <w:t>submitted</w:t>
      </w:r>
      <w:r w:rsidR="007128C9" w:rsidRPr="00DC41FD">
        <w:rPr>
          <w:spacing w:val="-8"/>
        </w:rPr>
        <w:t xml:space="preserve"> </w:t>
      </w:r>
      <w:r w:rsidR="007128C9" w:rsidRPr="00DC41FD">
        <w:rPr>
          <w:spacing w:val="-3"/>
        </w:rPr>
        <w:t>for</w:t>
      </w:r>
      <w:r w:rsidR="007128C9" w:rsidRPr="00DC41FD">
        <w:rPr>
          <w:spacing w:val="-8"/>
        </w:rPr>
        <w:t xml:space="preserve"> </w:t>
      </w:r>
      <w:r w:rsidR="007128C9" w:rsidRPr="00DC41FD">
        <w:t>independent</w:t>
      </w:r>
      <w:r w:rsidR="007128C9" w:rsidRPr="00DC41FD">
        <w:rPr>
          <w:spacing w:val="-8"/>
        </w:rPr>
        <w:t xml:space="preserve"> </w:t>
      </w:r>
      <w:r w:rsidR="007128C9" w:rsidRPr="00DC41FD">
        <w:t>examination</w:t>
      </w:r>
      <w:r w:rsidR="007128C9" w:rsidRPr="00DC41FD">
        <w:rPr>
          <w:spacing w:val="-8"/>
        </w:rPr>
        <w:t xml:space="preserve"> </w:t>
      </w:r>
      <w:r w:rsidR="007128C9" w:rsidRPr="00DC41FD">
        <w:t>and</w:t>
      </w:r>
      <w:r w:rsidR="007128C9" w:rsidRPr="00DC41FD">
        <w:rPr>
          <w:spacing w:val="-8"/>
        </w:rPr>
        <w:t xml:space="preserve"> </w:t>
      </w:r>
      <w:r w:rsidR="007128C9" w:rsidRPr="00DC41FD">
        <w:t>a</w:t>
      </w:r>
      <w:r w:rsidR="007128C9" w:rsidRPr="00DC41FD">
        <w:rPr>
          <w:spacing w:val="-8"/>
        </w:rPr>
        <w:t xml:space="preserve"> </w:t>
      </w:r>
      <w:r w:rsidR="007128C9" w:rsidRPr="00DC41FD">
        <w:t>local</w:t>
      </w:r>
      <w:r w:rsidR="007128C9" w:rsidRPr="00DC41FD">
        <w:rPr>
          <w:spacing w:val="-8"/>
        </w:rPr>
        <w:t xml:space="preserve"> </w:t>
      </w:r>
      <w:r w:rsidR="007128C9" w:rsidRPr="00DC41FD">
        <w:t>referendum.</w:t>
      </w:r>
      <w:r w:rsidR="007128C9" w:rsidRPr="00DC41FD">
        <w:rPr>
          <w:spacing w:val="-20"/>
        </w:rPr>
        <w:t xml:space="preserve"> </w:t>
      </w:r>
      <w:r w:rsidR="007128C9" w:rsidRPr="00DC41FD">
        <w:t>If</w:t>
      </w:r>
      <w:r w:rsidR="007128C9" w:rsidRPr="00DC41FD">
        <w:rPr>
          <w:spacing w:val="-8"/>
        </w:rPr>
        <w:t xml:space="preserve"> </w:t>
      </w:r>
      <w:r w:rsidR="007128C9" w:rsidRPr="00DC41FD">
        <w:t>successful,</w:t>
      </w:r>
      <w:r w:rsidR="007128C9" w:rsidRPr="00DC41FD">
        <w:rPr>
          <w:spacing w:val="-8"/>
        </w:rPr>
        <w:t xml:space="preserve"> </w:t>
      </w:r>
      <w:r w:rsidR="007128C9" w:rsidRPr="00DC41FD">
        <w:t>the</w:t>
      </w:r>
      <w:r w:rsidR="00F747A7" w:rsidRPr="00DC41FD">
        <w:t xml:space="preserve"> </w:t>
      </w:r>
      <w:r>
        <w:t>Carlton and Chellington</w:t>
      </w:r>
      <w:r w:rsidR="007128C9" w:rsidRPr="00DC41FD">
        <w:t xml:space="preserve"> Neighbourhood</w:t>
      </w:r>
      <w:r w:rsidR="007128C9" w:rsidRPr="00DC41FD">
        <w:rPr>
          <w:spacing w:val="-10"/>
        </w:rPr>
        <w:t xml:space="preserve"> </w:t>
      </w:r>
      <w:r w:rsidR="007128C9" w:rsidRPr="00DC41FD">
        <w:t>Plan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7128C9" w:rsidRPr="00DC41FD">
        <w:rPr>
          <w:spacing w:val="-10"/>
        </w:rPr>
        <w:t xml:space="preserve"> </w:t>
      </w:r>
      <w:r w:rsidR="007128C9" w:rsidRPr="00DC41FD">
        <w:t>be</w:t>
      </w:r>
      <w:r w:rsidR="007128C9" w:rsidRPr="00DC41FD">
        <w:rPr>
          <w:spacing w:val="-22"/>
        </w:rPr>
        <w:t xml:space="preserve"> </w:t>
      </w:r>
      <w:r w:rsidR="007128C9" w:rsidRPr="00DC41FD">
        <w:t>‘made’</w:t>
      </w:r>
      <w:r w:rsidR="007128C9" w:rsidRPr="00DC41FD">
        <w:rPr>
          <w:spacing w:val="-25"/>
        </w:rPr>
        <w:t xml:space="preserve"> </w:t>
      </w:r>
      <w:r w:rsidR="007128C9" w:rsidRPr="00DC41FD">
        <w:t>(b</w:t>
      </w:r>
      <w:r w:rsidR="00AC25F6">
        <w:t>r</w:t>
      </w:r>
      <w:r w:rsidR="007128C9" w:rsidRPr="00DC41FD">
        <w:t>ought</w:t>
      </w:r>
      <w:r w:rsidR="007128C9" w:rsidRPr="00DC41FD">
        <w:rPr>
          <w:spacing w:val="-10"/>
        </w:rPr>
        <w:t xml:space="preserve"> </w:t>
      </w:r>
      <w:r w:rsidR="007128C9" w:rsidRPr="00DC41FD">
        <w:t>into</w:t>
      </w:r>
      <w:r w:rsidR="007128C9" w:rsidRPr="00DC41FD">
        <w:rPr>
          <w:spacing w:val="-10"/>
        </w:rPr>
        <w:t xml:space="preserve"> </w:t>
      </w:r>
      <w:r w:rsidR="007128C9" w:rsidRPr="00DC41FD">
        <w:t>legal</w:t>
      </w:r>
      <w:r w:rsidR="007128C9" w:rsidRPr="00DC41FD">
        <w:rPr>
          <w:spacing w:val="-10"/>
        </w:rPr>
        <w:t xml:space="preserve"> </w:t>
      </w:r>
      <w:r w:rsidR="007128C9" w:rsidRPr="00DC41FD">
        <w:t>force)</w:t>
      </w:r>
      <w:r w:rsidR="007128C9" w:rsidRPr="00DC41FD">
        <w:rPr>
          <w:spacing w:val="-10"/>
        </w:rPr>
        <w:t xml:space="preserve"> </w:t>
      </w:r>
      <w:r w:rsidR="007128C9" w:rsidRPr="00DC41FD">
        <w:t>and</w:t>
      </w:r>
      <w:r w:rsidR="007128C9" w:rsidRPr="00DC41FD">
        <w:rPr>
          <w:spacing w:val="-10"/>
        </w:rPr>
        <w:t xml:space="preserve"> </w:t>
      </w:r>
      <w:r w:rsidR="007128C9" w:rsidRPr="00DC41FD">
        <w:t>will</w:t>
      </w:r>
      <w:r w:rsidR="00DA2DCD">
        <w:t xml:space="preserve"> then</w:t>
      </w:r>
      <w:r w:rsidR="007128C9" w:rsidRPr="00DC41FD">
        <w:rPr>
          <w:spacing w:val="-10"/>
        </w:rPr>
        <w:t xml:space="preserve"> </w:t>
      </w:r>
      <w:r w:rsidR="007128C9" w:rsidRPr="00DC41FD">
        <w:t>form</w:t>
      </w:r>
      <w:r w:rsidR="007128C9" w:rsidRPr="00DC41FD">
        <w:rPr>
          <w:spacing w:val="-10"/>
        </w:rPr>
        <w:t xml:space="preserve"> </w:t>
      </w:r>
      <w:r w:rsidR="007128C9" w:rsidRPr="00DC41FD">
        <w:t>part</w:t>
      </w:r>
      <w:r w:rsidR="007128C9" w:rsidRPr="00DC41FD">
        <w:rPr>
          <w:spacing w:val="-10"/>
        </w:rPr>
        <w:t xml:space="preserve"> </w:t>
      </w:r>
      <w:r w:rsidR="007128C9" w:rsidRPr="00DC41FD">
        <w:t>of</w:t>
      </w:r>
      <w:r w:rsidR="007128C9" w:rsidRPr="00DC41FD">
        <w:rPr>
          <w:spacing w:val="-10"/>
        </w:rPr>
        <w:t xml:space="preserve"> </w:t>
      </w:r>
      <w:r w:rsidR="007128C9" w:rsidRPr="00DC41FD">
        <w:t>the</w:t>
      </w:r>
      <w:r w:rsidR="007128C9" w:rsidRPr="00DC41FD">
        <w:rPr>
          <w:spacing w:val="-10"/>
        </w:rPr>
        <w:t xml:space="preserve"> </w:t>
      </w:r>
      <w:r w:rsidR="00BF31F2" w:rsidRPr="00DC41FD">
        <w:t xml:space="preserve">Bedford Borough Council </w:t>
      </w:r>
      <w:r w:rsidR="007128C9" w:rsidRPr="00DC41FD">
        <w:t xml:space="preserve">Development Plan and be used in the determination of planning applications relating to land in </w:t>
      </w:r>
      <w:r>
        <w:t>Carlton and Chellington</w:t>
      </w:r>
      <w:r w:rsidR="007128C9" w:rsidRPr="00DC41FD">
        <w:rPr>
          <w:spacing w:val="-13"/>
        </w:rPr>
        <w:t xml:space="preserve"> </w:t>
      </w:r>
      <w:r w:rsidR="007128C9" w:rsidRPr="00DC41FD">
        <w:t>Parish.</w:t>
      </w:r>
    </w:p>
    <w:p w:rsidR="00A37FFD" w:rsidRPr="00DC41FD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DC41FD">
        <w:t xml:space="preserve">Copies of the </w:t>
      </w:r>
      <w:r w:rsidR="00C11E56">
        <w:t>Carlton and Chellington</w:t>
      </w:r>
      <w:r w:rsidRPr="00DC41FD">
        <w:t xml:space="preserve"> Neighbourhood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Default="00A84FF8" w:rsidP="0033014E">
      <w:pPr>
        <w:pStyle w:val="BodyText"/>
        <w:spacing w:line="276" w:lineRule="auto"/>
        <w:ind w:left="37" w:hanging="37"/>
      </w:pPr>
      <w:hyperlink r:id="rId8" w:history="1">
        <w:r w:rsidR="008069A2" w:rsidRPr="007B489F">
          <w:rPr>
            <w:rStyle w:val="Hyperlink"/>
          </w:rPr>
          <w:t>www.bedford.gov.uk/neighbourhoodplanning</w:t>
        </w:r>
      </w:hyperlink>
    </w:p>
    <w:p w:rsidR="00A37FFD" w:rsidRPr="00DC41FD" w:rsidRDefault="00A37FFD" w:rsidP="008069A2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  <w:jc w:val="both"/>
      </w:pPr>
      <w:r w:rsidRPr="00DC41FD">
        <w:t>Hard copies are also available for inspection during normal opening hours at the following locations:</w:t>
      </w:r>
    </w:p>
    <w:p w:rsidR="00BF31F2" w:rsidRPr="00DC41FD" w:rsidRDefault="00BF31F2" w:rsidP="0033014E">
      <w:pPr>
        <w:pStyle w:val="BodyText"/>
        <w:spacing w:line="276" w:lineRule="auto"/>
        <w:ind w:left="37" w:hanging="37"/>
      </w:pPr>
    </w:p>
    <w:p w:rsidR="00BF31F2" w:rsidRPr="00DC41FD" w:rsidRDefault="00BF31F2" w:rsidP="0033014E">
      <w:pPr>
        <w:pStyle w:val="BodyText"/>
        <w:numPr>
          <w:ilvl w:val="0"/>
          <w:numId w:val="1"/>
        </w:numPr>
        <w:spacing w:line="276" w:lineRule="auto"/>
        <w:ind w:left="37" w:hanging="37"/>
      </w:pPr>
      <w:r w:rsidRPr="00DC41FD">
        <w:t>Bedford Central Library</w:t>
      </w:r>
      <w:r w:rsidR="0087217B">
        <w:t>, Harpur Street, Bedford, MK40 1PG</w:t>
      </w:r>
    </w:p>
    <w:p w:rsidR="00A37FFD" w:rsidRPr="00DC41FD" w:rsidRDefault="00553FF8" w:rsidP="0033014E">
      <w:pPr>
        <w:pStyle w:val="BodyText"/>
        <w:numPr>
          <w:ilvl w:val="0"/>
          <w:numId w:val="1"/>
        </w:numPr>
        <w:spacing w:before="4" w:line="276" w:lineRule="auto"/>
        <w:ind w:left="37" w:hanging="37"/>
      </w:pPr>
      <w:r w:rsidRPr="00A84FF8">
        <w:t>Bedford Borough Customer Service Centre,</w:t>
      </w:r>
      <w:r>
        <w:t xml:space="preserve"> Horne Lane, Bedford, MK</w:t>
      </w:r>
      <w:r w:rsidR="00D35435">
        <w:t>40 1RA</w:t>
      </w:r>
    </w:p>
    <w:p w:rsidR="00D35435" w:rsidRDefault="00D35435" w:rsidP="00D35435">
      <w:pPr>
        <w:spacing w:before="1" w:line="276" w:lineRule="auto"/>
        <w:ind w:left="37" w:hanging="37"/>
      </w:pPr>
    </w:p>
    <w:p w:rsidR="00D35435" w:rsidRDefault="00D35435" w:rsidP="00D35435">
      <w:pPr>
        <w:spacing w:before="1" w:line="276" w:lineRule="auto"/>
        <w:ind w:left="37" w:hanging="37"/>
      </w:pPr>
    </w:p>
    <w:p w:rsidR="00D35435" w:rsidRPr="00DC41FD" w:rsidRDefault="007128C9" w:rsidP="00D35435">
      <w:pPr>
        <w:spacing w:before="1" w:line="276" w:lineRule="auto"/>
        <w:ind w:left="37" w:hanging="37"/>
        <w:rPr>
          <w:b/>
        </w:rPr>
      </w:pPr>
      <w:r w:rsidRPr="00DC41FD">
        <w:t>The consultation period is six weeks from:</w:t>
      </w:r>
      <w:r w:rsidR="00D35435">
        <w:t xml:space="preserve"> </w:t>
      </w:r>
      <w:r w:rsidR="008069A2">
        <w:rPr>
          <w:b/>
        </w:rPr>
        <w:t>12 June to 25 July 2019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8069A2" w:rsidRDefault="008069A2" w:rsidP="0033014E">
      <w:pPr>
        <w:pStyle w:val="BodyText"/>
        <w:spacing w:before="1" w:line="276" w:lineRule="auto"/>
      </w:pP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9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to: </w:t>
      </w:r>
      <w:r w:rsidR="00DA2DCD">
        <w:t>Planning Policy</w:t>
      </w:r>
      <w:r w:rsidR="006B6B19">
        <w:t xml:space="preserve"> Team</w:t>
      </w:r>
      <w:r w:rsidR="00DA2DCD">
        <w:t>, Bedford Borough Council, Borough Hall, Cauldwell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8069A2">
        <w:t>2018</w:t>
      </w:r>
      <w:r w:rsidR="00A84FF8">
        <w:t>.</w:t>
      </w:r>
      <w:bookmarkStart w:id="1" w:name="_GoBack"/>
      <w:bookmarkEnd w:id="1"/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Pr="00DC41FD">
        <w:rPr>
          <w:spacing w:val="-19"/>
        </w:rPr>
        <w:t xml:space="preserve"> </w:t>
      </w:r>
      <w:r w:rsidR="00C11E56">
        <w:t>Carlton and Chellington</w:t>
      </w:r>
      <w:r w:rsidRPr="00DC41FD">
        <w:rPr>
          <w:spacing w:val="-19"/>
        </w:rPr>
        <w:t xml:space="preserve"> </w:t>
      </w:r>
      <w:r w:rsidRPr="00DC41FD">
        <w:t>Neighbourhood</w:t>
      </w:r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ssued by the Secretary of State it is appropriate to make the neighbourhood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neighbourhood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prescribed conditions are met in relation to the </w:t>
      </w:r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neighbourhood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 with the proposal for the neighbourhood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10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A84FF8" w:rsidP="0033014E">
      <w:pPr>
        <w:pStyle w:val="BodyText"/>
        <w:spacing w:before="5" w:line="276" w:lineRule="auto"/>
      </w:pPr>
      <w:hyperlink r:id="rId11"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</w:hyperlink>
    </w:p>
    <w:p w:rsidR="00A37FFD" w:rsidRPr="00DC41FD" w:rsidRDefault="00A84FF8" w:rsidP="0033014E">
      <w:pPr>
        <w:pStyle w:val="BodyText"/>
        <w:spacing w:before="11" w:line="276" w:lineRule="auto"/>
      </w:pPr>
      <w:hyperlink r:id="rId12">
        <w:r w:rsidR="007128C9" w:rsidRPr="00DC41FD">
          <w:rPr>
            <w:color w:val="0000FF"/>
            <w:u w:val="single" w:color="0000FF"/>
          </w:rPr>
          <w:t>-if-it-is-to-proceed-to-referendum/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A in full, in order for your representation to be taken into account at the Neighbourhood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must be received by 5pm on </w:t>
      </w:r>
      <w:r w:rsidR="008069A2">
        <w:t>25 July 2019.</w:t>
      </w:r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Organisation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– please include a separate form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91411B" w:rsidRDefault="007128C9" w:rsidP="0033014E">
      <w:pPr>
        <w:rPr>
          <w:b/>
        </w:rPr>
      </w:pPr>
      <w:r w:rsidRPr="00DC41FD">
        <w:rPr>
          <w:b/>
        </w:rPr>
        <w:t>To which part of the document does your representation relate?</w:t>
      </w: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304E27" w:rsidP="00304E27">
      <w:pPr>
        <w:pStyle w:val="ListParagraph"/>
        <w:numPr>
          <w:ilvl w:val="0"/>
          <w:numId w:val="5"/>
        </w:numPr>
        <w:spacing w:line="246" w:lineRule="exact"/>
      </w:pPr>
      <w:r w:rsidRPr="00304E27">
        <w:t>Support</w:t>
      </w:r>
    </w:p>
    <w:p w:rsidR="00304E27" w:rsidRPr="00304E27" w:rsidRDefault="00304E27" w:rsidP="00304E27">
      <w:pPr>
        <w:pStyle w:val="ListParagraph"/>
        <w:numPr>
          <w:ilvl w:val="0"/>
          <w:numId w:val="6"/>
        </w:numPr>
        <w:spacing w:line="246" w:lineRule="exact"/>
      </w:pPr>
      <w:r w:rsidRPr="00304E27">
        <w:t>Support with modifications</w:t>
      </w:r>
    </w:p>
    <w:p w:rsidR="00304E27" w:rsidRPr="00304E27" w:rsidRDefault="00304E27" w:rsidP="00304E27">
      <w:pPr>
        <w:pStyle w:val="ListParagraph"/>
        <w:numPr>
          <w:ilvl w:val="0"/>
          <w:numId w:val="7"/>
        </w:numPr>
        <w:spacing w:line="246" w:lineRule="exact"/>
      </w:pPr>
      <w:r w:rsidRPr="00304E27">
        <w:t>Oppose</w:t>
      </w:r>
    </w:p>
    <w:p w:rsidR="00304E27" w:rsidRPr="00304E27" w:rsidRDefault="00304E27" w:rsidP="00304E27">
      <w:pPr>
        <w:pStyle w:val="ListParagraph"/>
        <w:numPr>
          <w:ilvl w:val="0"/>
          <w:numId w:val="8"/>
        </w:numPr>
        <w:spacing w:line="246" w:lineRule="exact"/>
      </w:pPr>
      <w:r w:rsidRPr="00304E27">
        <w:t>Have comments</w:t>
      </w:r>
    </w:p>
    <w:p w:rsidR="00A37FFD" w:rsidRDefault="00A37FFD" w:rsidP="00304E27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="00542F16"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="000624C4">
        <w:rPr>
          <w:b/>
          <w:spacing w:val="-12"/>
        </w:rPr>
        <w:t xml:space="preserve">should </w:t>
      </w:r>
      <w:r w:rsidRPr="00DC41FD">
        <w:rPr>
          <w:b/>
        </w:rPr>
        <w:t>say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this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change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enable the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proceed.</w:t>
      </w:r>
      <w:r w:rsidRPr="00DC41FD">
        <w:rPr>
          <w:b/>
          <w:spacing w:val="-28"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TMs1B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(please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examination </w:t>
      </w:r>
      <w:r w:rsidRPr="00DC41FD">
        <w:t>.......................................................</w:t>
      </w:r>
      <w:r w:rsidR="005D54A6">
        <w:t>.</w:t>
      </w:r>
      <w:r w:rsidRPr="00DC41FD">
        <w:t xml:space="preserve"> </w:t>
      </w:r>
      <w:r w:rsidRPr="00DC41FD">
        <w:rPr>
          <w:noProof/>
          <w:spacing w:val="3"/>
          <w:lang w:val="en-GB" w:eastAsia="en-GB"/>
        </w:rPr>
        <w:drawing>
          <wp:inline distT="0" distB="0" distL="0" distR="0" wp14:anchorId="4521466E" wp14:editId="2897B9D6">
            <wp:extent cx="152400" cy="1524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r w:rsidRPr="00DC41FD">
        <w:rPr>
          <w:noProof/>
          <w:spacing w:val="1"/>
          <w:lang w:val="en-GB" w:eastAsia="en-GB"/>
        </w:rPr>
        <w:drawing>
          <wp:inline distT="0" distB="0" distL="0" distR="0" wp14:anchorId="5FC11DCF" wp14:editId="0EA16A97">
            <wp:extent cx="152399" cy="1524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me </w:t>
      </w:r>
      <w:r w:rsidRPr="00DC41FD">
        <w:t>.................................................................................</w:t>
      </w:r>
      <w:r w:rsidR="00304E27">
        <w:t>...............................</w:t>
      </w:r>
      <w:r w:rsidR="000E4A1D" w:rsidRPr="000E4A1D">
        <w:rPr>
          <w:noProof/>
          <w:spacing w:val="3"/>
          <w:lang w:val="en-GB" w:eastAsia="en-GB"/>
        </w:rPr>
        <w:t xml:space="preserve"> </w:t>
      </w:r>
      <w:r w:rsidR="000E4A1D" w:rsidRPr="00DC41FD">
        <w:rPr>
          <w:noProof/>
          <w:spacing w:val="3"/>
          <w:lang w:val="en-GB" w:eastAsia="en-GB"/>
        </w:rPr>
        <w:drawing>
          <wp:inline distT="0" distB="0" distL="0" distR="0" wp14:anchorId="04ECD092" wp14:editId="0C0A28A4">
            <wp:extent cx="152400" cy="152400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4pt;visibility:visible;mso-wrap-style:square" o:bullet="t">
        <v:imagedata r:id="rId1" o:title=""/>
      </v:shape>
    </w:pict>
  </w:numPicBullet>
  <w:abstractNum w:abstractNumId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8C1023C"/>
    <w:multiLevelType w:val="hybridMultilevel"/>
    <w:tmpl w:val="C9567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D"/>
    <w:rsid w:val="000624C4"/>
    <w:rsid w:val="000D3B1F"/>
    <w:rsid w:val="000E4A1D"/>
    <w:rsid w:val="00217E18"/>
    <w:rsid w:val="00304E27"/>
    <w:rsid w:val="0033014E"/>
    <w:rsid w:val="00330DCA"/>
    <w:rsid w:val="00333D69"/>
    <w:rsid w:val="003C6243"/>
    <w:rsid w:val="00425E2E"/>
    <w:rsid w:val="00491643"/>
    <w:rsid w:val="0049603D"/>
    <w:rsid w:val="00500115"/>
    <w:rsid w:val="005024B5"/>
    <w:rsid w:val="00516AA1"/>
    <w:rsid w:val="00542F16"/>
    <w:rsid w:val="00553FF8"/>
    <w:rsid w:val="00570334"/>
    <w:rsid w:val="0058048B"/>
    <w:rsid w:val="005A4586"/>
    <w:rsid w:val="005D54A6"/>
    <w:rsid w:val="006B6B19"/>
    <w:rsid w:val="007128C9"/>
    <w:rsid w:val="00746D98"/>
    <w:rsid w:val="007F513E"/>
    <w:rsid w:val="008069A2"/>
    <w:rsid w:val="00847874"/>
    <w:rsid w:val="0087217B"/>
    <w:rsid w:val="0091411B"/>
    <w:rsid w:val="00925258"/>
    <w:rsid w:val="0096537D"/>
    <w:rsid w:val="009C0404"/>
    <w:rsid w:val="00A37FFD"/>
    <w:rsid w:val="00A84FF8"/>
    <w:rsid w:val="00AC25F6"/>
    <w:rsid w:val="00BF31F2"/>
    <w:rsid w:val="00C11E56"/>
    <w:rsid w:val="00D35435"/>
    <w:rsid w:val="00D666E0"/>
    <w:rsid w:val="00DA2DCD"/>
    <w:rsid w:val="00DC41FD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ford.gov.uk/neighbourhoodplanni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forthefuture@bedford.gov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0551-0EF4-419A-BF14-8DCF0554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Company>Bedford Borough Council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Warfield Response and Representations Form</dc:title>
  <dc:creator>Bracknell Forest Council</dc:creator>
  <cp:lastModifiedBy>Sonia Gallaher</cp:lastModifiedBy>
  <cp:revision>7</cp:revision>
  <dcterms:created xsi:type="dcterms:W3CDTF">2019-05-21T09:07:00Z</dcterms:created>
  <dcterms:modified xsi:type="dcterms:W3CDTF">2019-06-11T12:22:00Z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