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7E0" w:rsidRPr="006147E0" w:rsidRDefault="006147E0" w:rsidP="006147E0">
      <w:pPr>
        <w:spacing w:after="0" w:line="240" w:lineRule="auto"/>
        <w:rPr>
          <w:rFonts w:ascii="Tahoma" w:eastAsia="Times New Roman" w:hAnsi="Tahoma" w:cs="Tahoma"/>
          <w:b/>
          <w:sz w:val="20"/>
          <w:szCs w:val="20"/>
          <w:lang w:eastAsia="en-GB"/>
        </w:rPr>
      </w:pPr>
      <w:r w:rsidRPr="006147E0">
        <w:rPr>
          <w:rFonts w:ascii="Arial" w:eastAsia="Times New Roman" w:hAnsi="Arial" w:cs="Times New Roman"/>
          <w:sz w:val="24"/>
          <w:szCs w:val="20"/>
          <w:lang w:eastAsia="en-GB"/>
        </w:rPr>
        <w:object w:dxaOrig="12838" w:dyaOrig="4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edford Borough Council logo" style="width:129.6pt;height:44.95pt" o:ole="">
            <v:imagedata r:id="rId5" o:title=""/>
          </v:shape>
          <o:OLEObject Type="Embed" ProgID="MSPhotoEd.3" ShapeID="_x0000_i1025" DrawAspect="Content" ObjectID="_1672577177" r:id="rId6"/>
        </w:object>
      </w:r>
      <w:r w:rsidRPr="006147E0">
        <w:rPr>
          <w:rFonts w:ascii="Tahoma" w:eastAsia="Times New Roman" w:hAnsi="Tahoma" w:cs="Tahoma"/>
          <w:b/>
          <w:sz w:val="20"/>
          <w:szCs w:val="20"/>
          <w:lang w:eastAsia="en-GB"/>
        </w:rPr>
        <w:t xml:space="preserve">                     </w:t>
      </w:r>
      <w:bookmarkStart w:id="0" w:name="_GoBack"/>
      <w:bookmarkEnd w:id="0"/>
      <w:r w:rsidRPr="006147E0">
        <w:rPr>
          <w:rFonts w:ascii="Tahoma" w:eastAsia="Times New Roman" w:hAnsi="Tahoma" w:cs="Tahoma"/>
          <w:b/>
          <w:sz w:val="20"/>
          <w:szCs w:val="20"/>
          <w:lang w:eastAsia="en-GB"/>
        </w:rPr>
        <w:t xml:space="preserve">                                                                </w:t>
      </w:r>
      <w:r w:rsidRPr="006147E0">
        <w:rPr>
          <w:rFonts w:ascii="Tahoma" w:eastAsia="Times New Roman" w:hAnsi="Tahoma" w:cs="Tahoma"/>
          <w:b/>
          <w:sz w:val="24"/>
          <w:szCs w:val="24"/>
          <w:lang w:eastAsia="en-GB"/>
        </w:rPr>
        <w:t>ALLOTMENTS</w:t>
      </w:r>
    </w:p>
    <w:p w:rsidR="006147E0" w:rsidRPr="006147E0" w:rsidRDefault="006147E0" w:rsidP="006147E0">
      <w:pPr>
        <w:spacing w:after="0" w:line="240" w:lineRule="auto"/>
        <w:jc w:val="center"/>
        <w:rPr>
          <w:rFonts w:ascii="Tahoma" w:eastAsia="Times New Roman" w:hAnsi="Tahoma" w:cs="Tahoma"/>
          <w:sz w:val="24"/>
          <w:szCs w:val="24"/>
          <w:lang w:eastAsia="en-GB"/>
        </w:rPr>
      </w:pPr>
    </w:p>
    <w:p w:rsidR="006147E0" w:rsidRPr="006147E0" w:rsidRDefault="006147E0" w:rsidP="006147E0">
      <w:pPr>
        <w:pStyle w:val="Heading1"/>
        <w:jc w:val="center"/>
        <w:rPr>
          <w:rFonts w:ascii="Tahoma" w:eastAsia="Times New Roman" w:hAnsi="Tahoma" w:cs="Tahoma"/>
          <w:b/>
          <w:color w:val="auto"/>
          <w:u w:val="single"/>
          <w:lang w:eastAsia="en-GB"/>
        </w:rPr>
      </w:pPr>
      <w:r w:rsidRPr="006147E0">
        <w:rPr>
          <w:rFonts w:ascii="Tahoma" w:eastAsia="Times New Roman" w:hAnsi="Tahoma" w:cs="Tahoma"/>
          <w:b/>
          <w:color w:val="auto"/>
          <w:u w:val="single"/>
          <w:lang w:eastAsia="en-GB"/>
        </w:rPr>
        <w:t>ALLOTMENT TENANCY AGREEMENT</w:t>
      </w:r>
    </w:p>
    <w:p w:rsidR="006147E0" w:rsidRPr="006147E0" w:rsidRDefault="006147E0" w:rsidP="006147E0">
      <w:pPr>
        <w:spacing w:after="0" w:line="240" w:lineRule="auto"/>
        <w:jc w:val="center"/>
        <w:rPr>
          <w:rFonts w:ascii="Tahoma" w:eastAsia="Times New Roman" w:hAnsi="Tahoma" w:cs="Tahoma"/>
          <w:b/>
          <w:sz w:val="24"/>
          <w:szCs w:val="24"/>
          <w:lang w:eastAsia="en-GB"/>
        </w:rPr>
      </w:pPr>
    </w:p>
    <w:p w:rsidR="006147E0" w:rsidRPr="006147E0" w:rsidRDefault="006147E0" w:rsidP="006147E0">
      <w:pPr>
        <w:spacing w:after="0" w:line="240" w:lineRule="auto"/>
        <w:jc w:val="both"/>
        <w:rPr>
          <w:rFonts w:ascii="Tahoma" w:eastAsia="Times New Roman" w:hAnsi="Tahoma" w:cs="Tahoma"/>
          <w:sz w:val="24"/>
          <w:szCs w:val="24"/>
          <w:lang w:eastAsia="en-GB"/>
        </w:rPr>
      </w:pPr>
      <w:r w:rsidRPr="006147E0">
        <w:rPr>
          <w:rFonts w:ascii="Tahoma" w:eastAsia="Times New Roman" w:hAnsi="Tahoma" w:cs="Tahoma"/>
          <w:sz w:val="24"/>
          <w:szCs w:val="24"/>
          <w:lang w:eastAsia="en-GB"/>
        </w:rPr>
        <w:t>An agreement made on the ______ day of _______ 2021 between Bedford Borough Council, Borough Hall, Cauldwell Street, Bedford MK42 9AP (the “Council”) and the Tenant (the “Tenant”):</w:t>
      </w:r>
    </w:p>
    <w:p w:rsidR="006147E0" w:rsidRPr="006147E0" w:rsidRDefault="006147E0" w:rsidP="006147E0">
      <w:pPr>
        <w:spacing w:after="0" w:line="240" w:lineRule="auto"/>
        <w:jc w:val="both"/>
        <w:rPr>
          <w:rFonts w:ascii="Tahoma" w:eastAsia="Times New Roman" w:hAnsi="Tahoma" w:cs="Tahoma"/>
          <w:sz w:val="24"/>
          <w:szCs w:val="24"/>
          <w:lang w:eastAsia="en-GB"/>
        </w:rPr>
      </w:pPr>
    </w:p>
    <w:tbl>
      <w:tblPr>
        <w:tblW w:w="5971" w:type="dxa"/>
        <w:tblInd w:w="91" w:type="dxa"/>
        <w:tblLook w:val="0000" w:firstRow="0" w:lastRow="0" w:firstColumn="0" w:lastColumn="0" w:noHBand="0" w:noVBand="0"/>
      </w:tblPr>
      <w:tblGrid>
        <w:gridCol w:w="1577"/>
        <w:gridCol w:w="4394"/>
      </w:tblGrid>
      <w:tr w:rsidR="006147E0" w:rsidRPr="006147E0" w:rsidTr="00DD20F4">
        <w:trPr>
          <w:trHeight w:val="435"/>
        </w:trPr>
        <w:tc>
          <w:tcPr>
            <w:tcW w:w="1577" w:type="dxa"/>
            <w:tcBorders>
              <w:top w:val="nil"/>
              <w:left w:val="nil"/>
              <w:bottom w:val="nil"/>
              <w:right w:val="nil"/>
            </w:tcBorders>
            <w:shd w:val="clear" w:color="auto" w:fill="auto"/>
            <w:noWrap/>
            <w:vAlign w:val="bottom"/>
          </w:tcPr>
          <w:p w:rsidR="006147E0" w:rsidRPr="006147E0" w:rsidRDefault="006147E0" w:rsidP="006147E0">
            <w:pPr>
              <w:spacing w:after="0" w:line="240" w:lineRule="auto"/>
              <w:jc w:val="right"/>
              <w:rPr>
                <w:rFonts w:ascii="Arial" w:eastAsia="Times New Roman" w:hAnsi="Arial" w:cs="Arial"/>
                <w:b/>
                <w:bCs/>
                <w:lang w:val="en-US"/>
              </w:rPr>
            </w:pPr>
            <w:r w:rsidRPr="006147E0">
              <w:rPr>
                <w:rFonts w:ascii="Arial" w:eastAsia="Times New Roman" w:hAnsi="Arial" w:cs="Arial"/>
                <w:b/>
                <w:bCs/>
                <w:lang w:val="en-US"/>
              </w:rPr>
              <w:t xml:space="preserve">NAME: </w:t>
            </w:r>
          </w:p>
        </w:tc>
        <w:tc>
          <w:tcPr>
            <w:tcW w:w="4394" w:type="dxa"/>
            <w:tcBorders>
              <w:top w:val="single" w:sz="4" w:space="0" w:color="auto"/>
              <w:left w:val="single" w:sz="4" w:space="0" w:color="auto"/>
              <w:bottom w:val="single" w:sz="4" w:space="0" w:color="auto"/>
              <w:right w:val="single" w:sz="4" w:space="0" w:color="auto"/>
            </w:tcBorders>
            <w:vAlign w:val="bottom"/>
          </w:tcPr>
          <w:p w:rsidR="006147E0" w:rsidRPr="006147E0" w:rsidRDefault="006147E0" w:rsidP="006147E0">
            <w:pPr>
              <w:spacing w:after="0" w:line="240" w:lineRule="auto"/>
              <w:rPr>
                <w:rFonts w:ascii="Tahoma" w:eastAsia="Times New Roman" w:hAnsi="Tahoma" w:cs="Tahoma"/>
                <w:sz w:val="24"/>
                <w:szCs w:val="24"/>
                <w:lang w:val="en-US"/>
              </w:rPr>
            </w:pPr>
          </w:p>
        </w:tc>
      </w:tr>
      <w:tr w:rsidR="006147E0" w:rsidRPr="006147E0" w:rsidTr="00DD20F4">
        <w:trPr>
          <w:trHeight w:val="435"/>
        </w:trPr>
        <w:tc>
          <w:tcPr>
            <w:tcW w:w="1577" w:type="dxa"/>
            <w:tcBorders>
              <w:top w:val="nil"/>
              <w:left w:val="nil"/>
              <w:bottom w:val="nil"/>
              <w:right w:val="nil"/>
            </w:tcBorders>
            <w:shd w:val="clear" w:color="auto" w:fill="auto"/>
            <w:noWrap/>
            <w:vAlign w:val="bottom"/>
          </w:tcPr>
          <w:p w:rsidR="006147E0" w:rsidRPr="006147E0" w:rsidRDefault="006147E0" w:rsidP="006147E0">
            <w:pPr>
              <w:spacing w:after="0" w:line="240" w:lineRule="auto"/>
              <w:jc w:val="right"/>
              <w:rPr>
                <w:rFonts w:ascii="Arial" w:eastAsia="Times New Roman" w:hAnsi="Arial" w:cs="Arial"/>
                <w:b/>
                <w:bCs/>
                <w:lang w:val="en-US"/>
              </w:rPr>
            </w:pPr>
            <w:r w:rsidRPr="006147E0">
              <w:rPr>
                <w:rFonts w:ascii="Arial" w:eastAsia="Times New Roman" w:hAnsi="Arial" w:cs="Arial"/>
                <w:b/>
                <w:bCs/>
                <w:lang w:val="en-US"/>
              </w:rPr>
              <w:t xml:space="preserve">ADDRESS: </w:t>
            </w:r>
          </w:p>
        </w:tc>
        <w:tc>
          <w:tcPr>
            <w:tcW w:w="4394" w:type="dxa"/>
            <w:tcBorders>
              <w:top w:val="nil"/>
              <w:left w:val="single" w:sz="4" w:space="0" w:color="auto"/>
              <w:bottom w:val="single" w:sz="4" w:space="0" w:color="auto"/>
              <w:right w:val="single" w:sz="4" w:space="0" w:color="auto"/>
            </w:tcBorders>
            <w:vAlign w:val="bottom"/>
          </w:tcPr>
          <w:p w:rsidR="006147E0" w:rsidRPr="006147E0" w:rsidRDefault="006147E0" w:rsidP="006147E0">
            <w:pPr>
              <w:spacing w:after="0" w:line="240" w:lineRule="auto"/>
              <w:rPr>
                <w:rFonts w:ascii="Tahoma" w:eastAsia="Times New Roman" w:hAnsi="Tahoma" w:cs="Tahoma"/>
                <w:sz w:val="24"/>
                <w:szCs w:val="24"/>
                <w:lang w:val="en-US"/>
              </w:rPr>
            </w:pPr>
          </w:p>
        </w:tc>
      </w:tr>
      <w:tr w:rsidR="006147E0" w:rsidRPr="006147E0" w:rsidTr="00DD20F4">
        <w:trPr>
          <w:trHeight w:val="435"/>
        </w:trPr>
        <w:tc>
          <w:tcPr>
            <w:tcW w:w="1577" w:type="dxa"/>
            <w:tcBorders>
              <w:top w:val="nil"/>
              <w:left w:val="nil"/>
              <w:bottom w:val="nil"/>
              <w:right w:val="nil"/>
            </w:tcBorders>
            <w:shd w:val="clear" w:color="auto" w:fill="auto"/>
            <w:noWrap/>
            <w:vAlign w:val="bottom"/>
          </w:tcPr>
          <w:p w:rsidR="006147E0" w:rsidRPr="006147E0" w:rsidRDefault="006147E0" w:rsidP="006147E0">
            <w:pPr>
              <w:spacing w:after="0" w:line="240" w:lineRule="auto"/>
              <w:jc w:val="right"/>
              <w:rPr>
                <w:rFonts w:ascii="Arial" w:eastAsia="Times New Roman" w:hAnsi="Arial" w:cs="Arial"/>
                <w:b/>
                <w:bCs/>
                <w:lang w:val="en-US"/>
              </w:rPr>
            </w:pPr>
          </w:p>
        </w:tc>
        <w:tc>
          <w:tcPr>
            <w:tcW w:w="4394" w:type="dxa"/>
            <w:tcBorders>
              <w:top w:val="nil"/>
              <w:left w:val="single" w:sz="4" w:space="0" w:color="auto"/>
              <w:bottom w:val="single" w:sz="4" w:space="0" w:color="auto"/>
              <w:right w:val="single" w:sz="4" w:space="0" w:color="auto"/>
            </w:tcBorders>
            <w:vAlign w:val="bottom"/>
          </w:tcPr>
          <w:p w:rsidR="006147E0" w:rsidRPr="006147E0" w:rsidRDefault="006147E0" w:rsidP="006147E0">
            <w:pPr>
              <w:spacing w:after="0" w:line="240" w:lineRule="auto"/>
              <w:rPr>
                <w:rFonts w:ascii="Tahoma" w:eastAsia="Times New Roman" w:hAnsi="Tahoma" w:cs="Tahoma"/>
                <w:sz w:val="24"/>
                <w:szCs w:val="24"/>
                <w:lang w:val="en-US"/>
              </w:rPr>
            </w:pPr>
          </w:p>
        </w:tc>
      </w:tr>
      <w:tr w:rsidR="006147E0" w:rsidRPr="006147E0" w:rsidTr="00DD20F4">
        <w:trPr>
          <w:trHeight w:val="435"/>
        </w:trPr>
        <w:tc>
          <w:tcPr>
            <w:tcW w:w="1577" w:type="dxa"/>
            <w:tcBorders>
              <w:top w:val="nil"/>
              <w:left w:val="nil"/>
              <w:bottom w:val="nil"/>
              <w:right w:val="nil"/>
            </w:tcBorders>
            <w:shd w:val="clear" w:color="auto" w:fill="auto"/>
            <w:noWrap/>
            <w:vAlign w:val="bottom"/>
          </w:tcPr>
          <w:p w:rsidR="006147E0" w:rsidRPr="006147E0" w:rsidRDefault="006147E0" w:rsidP="006147E0">
            <w:pPr>
              <w:spacing w:after="0" w:line="240" w:lineRule="auto"/>
              <w:jc w:val="right"/>
              <w:rPr>
                <w:rFonts w:ascii="Arial" w:eastAsia="Times New Roman" w:hAnsi="Arial" w:cs="Arial"/>
                <w:b/>
                <w:bCs/>
                <w:lang w:val="en-US"/>
              </w:rPr>
            </w:pPr>
          </w:p>
        </w:tc>
        <w:tc>
          <w:tcPr>
            <w:tcW w:w="4394" w:type="dxa"/>
            <w:tcBorders>
              <w:top w:val="nil"/>
              <w:left w:val="single" w:sz="4" w:space="0" w:color="auto"/>
              <w:bottom w:val="single" w:sz="4" w:space="0" w:color="auto"/>
              <w:right w:val="single" w:sz="4" w:space="0" w:color="auto"/>
            </w:tcBorders>
            <w:vAlign w:val="bottom"/>
          </w:tcPr>
          <w:p w:rsidR="006147E0" w:rsidRPr="006147E0" w:rsidRDefault="006147E0" w:rsidP="006147E0">
            <w:pPr>
              <w:spacing w:after="0" w:line="240" w:lineRule="auto"/>
              <w:rPr>
                <w:rFonts w:ascii="Tahoma" w:eastAsia="Times New Roman" w:hAnsi="Tahoma" w:cs="Tahoma"/>
                <w:sz w:val="24"/>
                <w:szCs w:val="24"/>
                <w:lang w:val="en-US"/>
              </w:rPr>
            </w:pPr>
          </w:p>
        </w:tc>
      </w:tr>
      <w:tr w:rsidR="006147E0" w:rsidRPr="006147E0" w:rsidTr="00DD20F4">
        <w:trPr>
          <w:trHeight w:val="435"/>
        </w:trPr>
        <w:tc>
          <w:tcPr>
            <w:tcW w:w="1577" w:type="dxa"/>
            <w:tcBorders>
              <w:top w:val="nil"/>
              <w:left w:val="nil"/>
              <w:bottom w:val="nil"/>
              <w:right w:val="nil"/>
            </w:tcBorders>
            <w:shd w:val="clear" w:color="auto" w:fill="auto"/>
            <w:noWrap/>
            <w:vAlign w:val="bottom"/>
          </w:tcPr>
          <w:p w:rsidR="006147E0" w:rsidRPr="006147E0" w:rsidRDefault="006147E0" w:rsidP="006147E0">
            <w:pPr>
              <w:spacing w:after="0" w:line="240" w:lineRule="auto"/>
              <w:jc w:val="right"/>
              <w:rPr>
                <w:rFonts w:ascii="Arial" w:eastAsia="Times New Roman" w:hAnsi="Arial" w:cs="Arial"/>
                <w:b/>
                <w:bCs/>
                <w:lang w:val="en-US"/>
              </w:rPr>
            </w:pPr>
            <w:r w:rsidRPr="006147E0">
              <w:rPr>
                <w:rFonts w:ascii="Arial" w:eastAsia="Times New Roman" w:hAnsi="Arial" w:cs="Arial"/>
                <w:b/>
                <w:bCs/>
                <w:lang w:val="en-US"/>
              </w:rPr>
              <w:t xml:space="preserve">TEL: </w:t>
            </w:r>
          </w:p>
        </w:tc>
        <w:tc>
          <w:tcPr>
            <w:tcW w:w="4394" w:type="dxa"/>
            <w:tcBorders>
              <w:top w:val="nil"/>
              <w:left w:val="single" w:sz="4" w:space="0" w:color="auto"/>
              <w:bottom w:val="single" w:sz="4" w:space="0" w:color="auto"/>
              <w:right w:val="single" w:sz="4" w:space="0" w:color="auto"/>
            </w:tcBorders>
            <w:vAlign w:val="bottom"/>
          </w:tcPr>
          <w:p w:rsidR="006147E0" w:rsidRPr="006147E0" w:rsidRDefault="006147E0" w:rsidP="006147E0">
            <w:pPr>
              <w:spacing w:after="0" w:line="240" w:lineRule="auto"/>
              <w:rPr>
                <w:rFonts w:ascii="Arial" w:eastAsia="Times New Roman" w:hAnsi="Arial" w:cs="Arial"/>
                <w:sz w:val="24"/>
                <w:szCs w:val="24"/>
                <w:lang w:val="en-US"/>
              </w:rPr>
            </w:pPr>
          </w:p>
        </w:tc>
      </w:tr>
      <w:tr w:rsidR="006147E0" w:rsidRPr="006147E0" w:rsidTr="00DD20F4">
        <w:trPr>
          <w:trHeight w:val="435"/>
        </w:trPr>
        <w:tc>
          <w:tcPr>
            <w:tcW w:w="1577" w:type="dxa"/>
            <w:tcBorders>
              <w:top w:val="nil"/>
              <w:left w:val="nil"/>
              <w:bottom w:val="nil"/>
              <w:right w:val="nil"/>
            </w:tcBorders>
            <w:shd w:val="clear" w:color="auto" w:fill="auto"/>
            <w:noWrap/>
            <w:vAlign w:val="bottom"/>
          </w:tcPr>
          <w:p w:rsidR="006147E0" w:rsidRPr="006147E0" w:rsidRDefault="006147E0" w:rsidP="006147E0">
            <w:pPr>
              <w:spacing w:after="0" w:line="240" w:lineRule="auto"/>
              <w:jc w:val="right"/>
              <w:rPr>
                <w:rFonts w:ascii="Arial" w:eastAsia="Times New Roman" w:hAnsi="Arial" w:cs="Arial"/>
                <w:b/>
                <w:bCs/>
                <w:lang w:val="en-US"/>
              </w:rPr>
            </w:pPr>
            <w:r w:rsidRPr="006147E0">
              <w:rPr>
                <w:rFonts w:ascii="Arial" w:eastAsia="Times New Roman" w:hAnsi="Arial" w:cs="Arial"/>
                <w:b/>
                <w:bCs/>
                <w:lang w:val="en-US"/>
              </w:rPr>
              <w:t xml:space="preserve">E-MAIL: </w:t>
            </w:r>
          </w:p>
        </w:tc>
        <w:tc>
          <w:tcPr>
            <w:tcW w:w="4394" w:type="dxa"/>
            <w:tcBorders>
              <w:top w:val="nil"/>
              <w:left w:val="single" w:sz="4" w:space="0" w:color="auto"/>
              <w:bottom w:val="single" w:sz="4" w:space="0" w:color="auto"/>
              <w:right w:val="single" w:sz="4" w:space="0" w:color="auto"/>
            </w:tcBorders>
            <w:vAlign w:val="bottom"/>
          </w:tcPr>
          <w:p w:rsidR="006147E0" w:rsidRPr="006147E0" w:rsidRDefault="006147E0" w:rsidP="006147E0">
            <w:pPr>
              <w:spacing w:after="0" w:line="240" w:lineRule="auto"/>
              <w:rPr>
                <w:rFonts w:ascii="Arial" w:eastAsia="Times New Roman" w:hAnsi="Arial" w:cs="Arial"/>
                <w:sz w:val="24"/>
                <w:szCs w:val="24"/>
                <w:lang w:val="en-US"/>
              </w:rPr>
            </w:pPr>
          </w:p>
        </w:tc>
      </w:tr>
    </w:tbl>
    <w:p w:rsidR="006147E0" w:rsidRPr="006147E0" w:rsidRDefault="006147E0" w:rsidP="006147E0">
      <w:pPr>
        <w:spacing w:after="0" w:line="240" w:lineRule="auto"/>
        <w:jc w:val="both"/>
        <w:rPr>
          <w:rFonts w:ascii="Tahoma" w:eastAsia="Times New Roman" w:hAnsi="Tahoma" w:cs="Tahoma"/>
          <w:sz w:val="24"/>
          <w:szCs w:val="24"/>
          <w:lang w:eastAsia="en-GB"/>
        </w:rPr>
      </w:pPr>
    </w:p>
    <w:p w:rsidR="006147E0" w:rsidRPr="006147E0" w:rsidRDefault="006147E0" w:rsidP="006147E0">
      <w:pPr>
        <w:spacing w:after="0" w:line="240" w:lineRule="auto"/>
        <w:jc w:val="both"/>
        <w:rPr>
          <w:rFonts w:ascii="Tahoma" w:eastAsia="Times New Roman" w:hAnsi="Tahoma" w:cs="Tahoma"/>
          <w:sz w:val="24"/>
          <w:szCs w:val="24"/>
          <w:lang w:eastAsia="en-GB"/>
        </w:rPr>
      </w:pPr>
      <w:r w:rsidRPr="006147E0">
        <w:rPr>
          <w:rFonts w:ascii="Tahoma" w:eastAsia="Times New Roman" w:hAnsi="Tahoma" w:cs="Tahoma"/>
          <w:sz w:val="24"/>
          <w:szCs w:val="24"/>
          <w:lang w:eastAsia="en-GB"/>
        </w:rPr>
        <w:t xml:space="preserve">Whereby the Council agrees to let the Tenant take on an allotment Tenancy (the “Tenancy”) renewable on 1 April 2021, then on 1 October 2021, thereafter </w:t>
      </w:r>
      <w:r w:rsidRPr="006147E0">
        <w:rPr>
          <w:rFonts w:ascii="Tahoma" w:eastAsia="Times New Roman" w:hAnsi="Tahoma" w:cs="Tahoma"/>
          <w:b/>
          <w:sz w:val="24"/>
          <w:szCs w:val="24"/>
          <w:lang w:eastAsia="en-GB"/>
        </w:rPr>
        <w:t>renewable annually</w:t>
      </w:r>
      <w:r w:rsidRPr="006147E0">
        <w:rPr>
          <w:rFonts w:ascii="Tahoma" w:eastAsia="Times New Roman" w:hAnsi="Tahoma" w:cs="Tahoma"/>
          <w:sz w:val="24"/>
          <w:szCs w:val="24"/>
          <w:lang w:eastAsia="en-GB"/>
        </w:rPr>
        <w:t xml:space="preserve"> on 1 October with the rent being  reviewed annually, on the following plot(s) (the “Plot”):</w:t>
      </w:r>
    </w:p>
    <w:p w:rsidR="006147E0" w:rsidRPr="006147E0" w:rsidRDefault="006147E0" w:rsidP="006147E0">
      <w:pPr>
        <w:spacing w:after="0" w:line="240" w:lineRule="auto"/>
        <w:jc w:val="both"/>
        <w:rPr>
          <w:rFonts w:ascii="Tahoma" w:eastAsia="Times New Roman" w:hAnsi="Tahoma" w:cs="Tahoma"/>
          <w:sz w:val="24"/>
          <w:szCs w:val="24"/>
          <w:lang w:eastAsia="en-GB"/>
        </w:rPr>
      </w:pPr>
    </w:p>
    <w:p w:rsidR="006147E0" w:rsidRPr="006147E0" w:rsidRDefault="006147E0" w:rsidP="006147E0">
      <w:pPr>
        <w:spacing w:after="0" w:line="240" w:lineRule="auto"/>
        <w:jc w:val="both"/>
        <w:rPr>
          <w:rFonts w:ascii="Tahoma" w:eastAsia="Times New Roman" w:hAnsi="Tahoma" w:cs="Tahoma"/>
          <w:sz w:val="24"/>
          <w:szCs w:val="24"/>
          <w:lang w:eastAsia="en-GB"/>
        </w:rPr>
      </w:pPr>
      <w:r w:rsidRPr="006147E0">
        <w:rPr>
          <w:rFonts w:ascii="Tahoma" w:eastAsia="Times New Roman" w:hAnsi="Tahoma" w:cs="Tahoma"/>
          <w:sz w:val="24"/>
          <w:szCs w:val="24"/>
          <w:lang w:eastAsia="en-GB"/>
        </w:rPr>
        <w:t>ALLOTMENT FIELD: ________ _________</w:t>
      </w:r>
    </w:p>
    <w:p w:rsidR="006147E0" w:rsidRPr="006147E0" w:rsidRDefault="006147E0" w:rsidP="006147E0">
      <w:pPr>
        <w:spacing w:after="0" w:line="240" w:lineRule="auto"/>
        <w:jc w:val="both"/>
        <w:rPr>
          <w:rFonts w:ascii="Tahoma" w:eastAsia="Times New Roman" w:hAnsi="Tahoma" w:cs="Tahoma"/>
          <w:sz w:val="24"/>
          <w:szCs w:val="24"/>
          <w:lang w:eastAsia="en-GB"/>
        </w:rPr>
      </w:pPr>
    </w:p>
    <w:p w:rsidR="006147E0" w:rsidRPr="006147E0" w:rsidRDefault="006147E0" w:rsidP="006147E0">
      <w:pPr>
        <w:spacing w:after="0" w:line="240" w:lineRule="auto"/>
        <w:jc w:val="both"/>
        <w:rPr>
          <w:rFonts w:ascii="Tahoma" w:eastAsia="Times New Roman" w:hAnsi="Tahoma" w:cs="Tahoma"/>
          <w:sz w:val="24"/>
          <w:szCs w:val="24"/>
          <w:lang w:eastAsia="en-GB"/>
        </w:rPr>
      </w:pPr>
      <w:r w:rsidRPr="006147E0">
        <w:rPr>
          <w:rFonts w:ascii="Tahoma" w:eastAsia="Times New Roman" w:hAnsi="Tahoma" w:cs="Tahoma"/>
          <w:sz w:val="24"/>
          <w:szCs w:val="24"/>
          <w:lang w:eastAsia="en-GB"/>
        </w:rPr>
        <w:t xml:space="preserve">PLOT NUMBER(S)  : _________________  </w:t>
      </w:r>
    </w:p>
    <w:p w:rsidR="006147E0" w:rsidRPr="006147E0" w:rsidRDefault="006147E0" w:rsidP="006147E0">
      <w:pPr>
        <w:spacing w:after="0" w:line="240" w:lineRule="auto"/>
        <w:jc w:val="both"/>
        <w:rPr>
          <w:rFonts w:ascii="Tahoma" w:eastAsia="Times New Roman" w:hAnsi="Tahoma" w:cs="Tahoma"/>
          <w:sz w:val="24"/>
          <w:szCs w:val="24"/>
          <w:lang w:eastAsia="en-GB"/>
        </w:rPr>
      </w:pPr>
    </w:p>
    <w:p w:rsidR="006147E0" w:rsidRPr="006147E0" w:rsidRDefault="006147E0" w:rsidP="006147E0">
      <w:pPr>
        <w:spacing w:after="0" w:line="240" w:lineRule="auto"/>
        <w:jc w:val="both"/>
        <w:rPr>
          <w:rFonts w:ascii="Tahoma" w:eastAsia="Times New Roman" w:hAnsi="Tahoma" w:cs="Tahoma"/>
          <w:b/>
          <w:sz w:val="24"/>
          <w:szCs w:val="24"/>
          <w:lang w:eastAsia="en-GB"/>
        </w:rPr>
      </w:pPr>
      <w:r w:rsidRPr="006147E0">
        <w:rPr>
          <w:rFonts w:ascii="Tahoma" w:eastAsia="Times New Roman" w:hAnsi="Tahoma" w:cs="Tahoma"/>
          <w:b/>
          <w:sz w:val="24"/>
          <w:szCs w:val="24"/>
          <w:lang w:eastAsia="en-GB"/>
        </w:rPr>
        <w:t xml:space="preserve">I have READ, UNDERSTOOD and AGREE TO OBSERVE and PERFORM the Terms and Conditions on pages 2, 3 and 4 of this Agreement and as amended and updated on the Council’s website </w:t>
      </w:r>
    </w:p>
    <w:p w:rsidR="006147E0" w:rsidRPr="006147E0" w:rsidRDefault="006147E0" w:rsidP="006147E0">
      <w:pPr>
        <w:spacing w:after="0" w:line="240" w:lineRule="auto"/>
        <w:jc w:val="both"/>
        <w:rPr>
          <w:rFonts w:ascii="Tahoma" w:eastAsia="Times New Roman" w:hAnsi="Tahoma" w:cs="Tahoma"/>
          <w:b/>
          <w:sz w:val="24"/>
          <w:szCs w:val="24"/>
          <w:lang w:eastAsia="en-GB"/>
        </w:rPr>
      </w:pPr>
      <w:hyperlink r:id="rId7" w:history="1">
        <w:r w:rsidRPr="006147E0">
          <w:rPr>
            <w:rFonts w:ascii="Arial" w:eastAsia="Times New Roman" w:hAnsi="Arial" w:cs="Times New Roman"/>
            <w:b/>
            <w:color w:val="0000FF"/>
            <w:sz w:val="24"/>
            <w:szCs w:val="20"/>
            <w:u w:val="single"/>
            <w:lang w:eastAsia="en-GB"/>
          </w:rPr>
          <w:t>https://www.bedford.gov.uk/leisure-and-culture/parks-and-open-spaces/allotments/</w:t>
        </w:r>
      </w:hyperlink>
      <w:r w:rsidRPr="006147E0">
        <w:rPr>
          <w:rFonts w:ascii="Arial" w:eastAsia="Times New Roman" w:hAnsi="Arial" w:cs="Times New Roman"/>
          <w:b/>
          <w:sz w:val="24"/>
          <w:szCs w:val="20"/>
          <w:lang w:eastAsia="en-GB"/>
        </w:rPr>
        <w:t xml:space="preserve"> </w:t>
      </w:r>
      <w:r w:rsidRPr="006147E0">
        <w:rPr>
          <w:rFonts w:ascii="Tahoma" w:eastAsia="Times New Roman" w:hAnsi="Tahoma" w:cs="Tahoma"/>
          <w:b/>
          <w:sz w:val="24"/>
          <w:szCs w:val="24"/>
          <w:lang w:eastAsia="en-GB"/>
        </w:rPr>
        <w:t xml:space="preserve">: </w:t>
      </w:r>
    </w:p>
    <w:p w:rsidR="006147E0" w:rsidRPr="006147E0" w:rsidRDefault="006147E0" w:rsidP="006147E0">
      <w:pPr>
        <w:spacing w:after="0" w:line="240" w:lineRule="auto"/>
        <w:jc w:val="both"/>
        <w:rPr>
          <w:rFonts w:ascii="Tahoma" w:eastAsia="Times New Roman" w:hAnsi="Tahoma" w:cs="Tahoma"/>
          <w:lang w:eastAsia="en-GB"/>
        </w:rPr>
      </w:pPr>
    </w:p>
    <w:p w:rsidR="006147E0" w:rsidRPr="006147E0" w:rsidRDefault="006147E0" w:rsidP="006147E0">
      <w:pPr>
        <w:spacing w:after="0" w:line="240" w:lineRule="auto"/>
        <w:jc w:val="both"/>
        <w:rPr>
          <w:rFonts w:ascii="Tahoma" w:eastAsia="Times New Roman" w:hAnsi="Tahoma" w:cs="Tahoma"/>
          <w:lang w:eastAsia="en-GB"/>
        </w:rPr>
      </w:pPr>
    </w:p>
    <w:p w:rsidR="006147E0" w:rsidRPr="006147E0" w:rsidRDefault="006147E0" w:rsidP="006147E0">
      <w:pPr>
        <w:spacing w:after="0" w:line="240" w:lineRule="auto"/>
        <w:jc w:val="both"/>
        <w:rPr>
          <w:rFonts w:ascii="Tahoma" w:eastAsia="Times New Roman" w:hAnsi="Tahoma" w:cs="Tahoma"/>
          <w:b/>
          <w:sz w:val="24"/>
          <w:szCs w:val="24"/>
          <w:lang w:eastAsia="en-GB"/>
        </w:rPr>
      </w:pPr>
      <w:r w:rsidRPr="006147E0">
        <w:rPr>
          <w:rFonts w:ascii="Tahoma" w:eastAsia="Times New Roman" w:hAnsi="Tahoma" w:cs="Tahoma"/>
          <w:b/>
          <w:sz w:val="24"/>
          <w:szCs w:val="24"/>
          <w:u w:val="single"/>
          <w:lang w:eastAsia="en-GB"/>
        </w:rPr>
        <w:t>Signature of Tenant:</w:t>
      </w:r>
      <w:r w:rsidRPr="006147E0">
        <w:rPr>
          <w:rFonts w:ascii="Tahoma" w:eastAsia="Times New Roman" w:hAnsi="Tahoma" w:cs="Tahoma"/>
          <w:b/>
          <w:sz w:val="24"/>
          <w:szCs w:val="24"/>
          <w:lang w:eastAsia="en-GB"/>
        </w:rPr>
        <w:tab/>
      </w:r>
      <w:r w:rsidRPr="006147E0">
        <w:rPr>
          <w:rFonts w:ascii="Tahoma" w:eastAsia="Times New Roman" w:hAnsi="Tahoma" w:cs="Tahoma"/>
          <w:b/>
          <w:sz w:val="24"/>
          <w:szCs w:val="24"/>
          <w:lang w:eastAsia="en-GB"/>
        </w:rPr>
        <w:tab/>
        <w:t>_______________________</w:t>
      </w:r>
    </w:p>
    <w:p w:rsidR="006147E0" w:rsidRPr="006147E0" w:rsidRDefault="006147E0" w:rsidP="006147E0">
      <w:pPr>
        <w:spacing w:after="0" w:line="240" w:lineRule="auto"/>
        <w:jc w:val="both"/>
        <w:rPr>
          <w:rFonts w:ascii="Tahoma" w:eastAsia="Times New Roman" w:hAnsi="Tahoma" w:cs="Tahoma"/>
          <w:b/>
          <w:sz w:val="24"/>
          <w:szCs w:val="24"/>
          <w:u w:val="single"/>
          <w:lang w:eastAsia="en-GB"/>
        </w:rPr>
      </w:pPr>
    </w:p>
    <w:p w:rsidR="006147E0" w:rsidRPr="006147E0" w:rsidRDefault="006147E0" w:rsidP="006147E0">
      <w:pPr>
        <w:spacing w:after="0" w:line="240" w:lineRule="auto"/>
        <w:jc w:val="both"/>
        <w:rPr>
          <w:rFonts w:ascii="Tahoma" w:eastAsia="Times New Roman" w:hAnsi="Tahoma" w:cs="Tahoma"/>
          <w:b/>
          <w:sz w:val="24"/>
          <w:szCs w:val="24"/>
          <w:u w:val="single"/>
          <w:lang w:eastAsia="en-GB"/>
        </w:rPr>
      </w:pPr>
    </w:p>
    <w:p w:rsidR="006147E0" w:rsidRPr="006147E0" w:rsidRDefault="006147E0" w:rsidP="006147E0">
      <w:pPr>
        <w:spacing w:after="0" w:line="240" w:lineRule="auto"/>
        <w:jc w:val="both"/>
        <w:rPr>
          <w:rFonts w:ascii="Tahoma" w:eastAsia="Times New Roman" w:hAnsi="Tahoma" w:cs="Tahoma"/>
          <w:b/>
          <w:sz w:val="24"/>
          <w:szCs w:val="24"/>
          <w:lang w:eastAsia="en-GB"/>
        </w:rPr>
      </w:pPr>
      <w:r w:rsidRPr="006147E0">
        <w:rPr>
          <w:rFonts w:ascii="Tahoma" w:eastAsia="Times New Roman" w:hAnsi="Tahoma" w:cs="Tahoma"/>
          <w:b/>
          <w:sz w:val="24"/>
          <w:szCs w:val="24"/>
          <w:u w:val="single"/>
          <w:lang w:eastAsia="en-GB"/>
        </w:rPr>
        <w:t>Signature for the Council:</w:t>
      </w:r>
      <w:r w:rsidRPr="006147E0">
        <w:rPr>
          <w:rFonts w:ascii="Tahoma" w:eastAsia="Times New Roman" w:hAnsi="Tahoma" w:cs="Tahoma"/>
          <w:b/>
          <w:sz w:val="24"/>
          <w:szCs w:val="24"/>
          <w:lang w:eastAsia="en-GB"/>
        </w:rPr>
        <w:tab/>
        <w:t>____Alan Colley_____________</w:t>
      </w:r>
    </w:p>
    <w:p w:rsidR="006147E0" w:rsidRPr="006147E0" w:rsidRDefault="006147E0" w:rsidP="006147E0">
      <w:pPr>
        <w:spacing w:after="0" w:line="240" w:lineRule="auto"/>
        <w:jc w:val="both"/>
        <w:rPr>
          <w:rFonts w:ascii="Tahoma" w:eastAsia="Times New Roman" w:hAnsi="Tahoma" w:cs="Tahoma"/>
          <w:sz w:val="24"/>
          <w:szCs w:val="24"/>
          <w:lang w:eastAsia="en-GB"/>
        </w:rPr>
      </w:pPr>
    </w:p>
    <w:p w:rsidR="006147E0" w:rsidRPr="006147E0" w:rsidRDefault="006147E0" w:rsidP="006147E0">
      <w:pPr>
        <w:spacing w:after="0" w:line="240" w:lineRule="auto"/>
        <w:jc w:val="both"/>
        <w:rPr>
          <w:rFonts w:ascii="Tahoma" w:eastAsia="Times New Roman" w:hAnsi="Tahoma" w:cs="Tahoma"/>
          <w:sz w:val="24"/>
          <w:szCs w:val="24"/>
          <w:lang w:eastAsia="en-GB"/>
        </w:rPr>
      </w:pPr>
    </w:p>
    <w:p w:rsidR="006147E0" w:rsidRPr="006147E0" w:rsidRDefault="006147E0" w:rsidP="006147E0">
      <w:pPr>
        <w:spacing w:after="0" w:line="240" w:lineRule="auto"/>
        <w:jc w:val="both"/>
        <w:rPr>
          <w:rFonts w:ascii="Tahoma" w:eastAsia="Times New Roman" w:hAnsi="Tahoma" w:cs="Tahoma"/>
          <w:sz w:val="24"/>
          <w:szCs w:val="24"/>
          <w:lang w:eastAsia="en-GB"/>
        </w:rPr>
      </w:pPr>
      <w:r w:rsidRPr="006147E0">
        <w:rPr>
          <w:rFonts w:ascii="Tahoma" w:eastAsia="Times New Roman" w:hAnsi="Tahoma" w:cs="Tahoma"/>
          <w:sz w:val="24"/>
          <w:szCs w:val="24"/>
          <w:lang w:eastAsia="en-GB"/>
        </w:rPr>
        <w:t xml:space="preserve">PLEASE RETURN ELECTRONICALLY TO </w:t>
      </w:r>
      <w:hyperlink r:id="rId8" w:history="1">
        <w:r w:rsidRPr="006147E0">
          <w:rPr>
            <w:rFonts w:ascii="Tahoma" w:eastAsia="Times New Roman" w:hAnsi="Tahoma" w:cs="Tahoma"/>
            <w:color w:val="0000FF"/>
            <w:sz w:val="24"/>
            <w:szCs w:val="24"/>
            <w:u w:val="single"/>
            <w:lang w:eastAsia="en-GB"/>
          </w:rPr>
          <w:t>allotments@bedford.gov.uk</w:t>
        </w:r>
      </w:hyperlink>
    </w:p>
    <w:p w:rsidR="006147E0" w:rsidRPr="006147E0" w:rsidRDefault="006147E0" w:rsidP="006147E0">
      <w:pPr>
        <w:spacing w:after="0" w:line="240" w:lineRule="auto"/>
        <w:jc w:val="both"/>
        <w:rPr>
          <w:rFonts w:ascii="Tahoma" w:eastAsia="Times New Roman" w:hAnsi="Tahoma" w:cs="Tahoma"/>
          <w:sz w:val="24"/>
          <w:szCs w:val="24"/>
          <w:lang w:eastAsia="en-GB"/>
        </w:rPr>
      </w:pPr>
    </w:p>
    <w:p w:rsidR="006147E0" w:rsidRPr="006147E0" w:rsidRDefault="006147E0" w:rsidP="006147E0">
      <w:pPr>
        <w:spacing w:after="0" w:line="240" w:lineRule="auto"/>
        <w:jc w:val="both"/>
        <w:rPr>
          <w:rFonts w:ascii="Tahoma" w:eastAsia="Times New Roman" w:hAnsi="Tahoma" w:cs="Tahoma"/>
          <w:lang w:eastAsia="en-GB"/>
        </w:rPr>
      </w:pPr>
    </w:p>
    <w:p w:rsidR="006147E0" w:rsidRPr="006147E0" w:rsidRDefault="006147E0" w:rsidP="006147E0">
      <w:pPr>
        <w:spacing w:after="0" w:line="240" w:lineRule="auto"/>
        <w:jc w:val="both"/>
        <w:rPr>
          <w:rFonts w:ascii="Tahoma" w:eastAsia="Times New Roman" w:hAnsi="Tahoma" w:cs="Tahoma"/>
          <w:lang w:eastAsia="en-GB"/>
        </w:rPr>
      </w:pPr>
      <w:r w:rsidRPr="006147E0">
        <w:rPr>
          <w:rFonts w:ascii="Tahoma" w:eastAsia="Times New Roman" w:hAnsi="Tahoma" w:cs="Tahoma"/>
          <w:lang w:eastAsia="en-GB"/>
        </w:rPr>
        <w:t>The Allotments Officer</w:t>
      </w:r>
    </w:p>
    <w:p w:rsidR="006147E0" w:rsidRPr="006147E0" w:rsidRDefault="006147E0" w:rsidP="006147E0">
      <w:pPr>
        <w:spacing w:after="0" w:line="240" w:lineRule="auto"/>
        <w:jc w:val="both"/>
        <w:rPr>
          <w:rFonts w:ascii="Tahoma" w:eastAsia="Times New Roman" w:hAnsi="Tahoma" w:cs="Tahoma"/>
          <w:lang w:eastAsia="en-GB"/>
        </w:rPr>
      </w:pPr>
      <w:r w:rsidRPr="006147E0">
        <w:rPr>
          <w:rFonts w:ascii="Tahoma" w:eastAsia="Times New Roman" w:hAnsi="Tahoma" w:cs="Tahoma"/>
          <w:lang w:eastAsia="en-GB"/>
        </w:rPr>
        <w:t>Bedford Borough Council</w:t>
      </w:r>
    </w:p>
    <w:p w:rsidR="006147E0" w:rsidRPr="006147E0" w:rsidRDefault="006147E0" w:rsidP="006147E0">
      <w:pPr>
        <w:spacing w:after="0" w:line="240" w:lineRule="auto"/>
        <w:jc w:val="both"/>
        <w:rPr>
          <w:rFonts w:ascii="Tahoma" w:eastAsia="Times New Roman" w:hAnsi="Tahoma" w:cs="Tahoma"/>
          <w:lang w:eastAsia="en-GB"/>
        </w:rPr>
      </w:pPr>
      <w:r w:rsidRPr="006147E0">
        <w:rPr>
          <w:rFonts w:ascii="Tahoma" w:eastAsia="Times New Roman" w:hAnsi="Tahoma" w:cs="Tahoma"/>
          <w:lang w:eastAsia="en-GB"/>
        </w:rPr>
        <w:t>Borough Hall, Cauldwell Street</w:t>
      </w:r>
    </w:p>
    <w:p w:rsidR="006147E0" w:rsidRPr="006147E0" w:rsidRDefault="006147E0" w:rsidP="006147E0">
      <w:pPr>
        <w:spacing w:after="0" w:line="240" w:lineRule="auto"/>
        <w:jc w:val="both"/>
        <w:rPr>
          <w:rFonts w:ascii="Tahoma" w:eastAsia="Times New Roman" w:hAnsi="Tahoma" w:cs="Tahoma"/>
          <w:lang w:eastAsia="en-GB"/>
        </w:rPr>
      </w:pPr>
      <w:r w:rsidRPr="006147E0">
        <w:rPr>
          <w:rFonts w:ascii="Tahoma" w:eastAsia="Times New Roman" w:hAnsi="Tahoma" w:cs="Tahoma"/>
          <w:lang w:eastAsia="en-GB"/>
        </w:rPr>
        <w:t>Bedford MK42 9AP</w:t>
      </w:r>
    </w:p>
    <w:p w:rsidR="006147E0" w:rsidRPr="006147E0" w:rsidRDefault="006147E0" w:rsidP="006147E0">
      <w:pPr>
        <w:spacing w:after="0" w:line="240" w:lineRule="auto"/>
        <w:jc w:val="both"/>
        <w:rPr>
          <w:rFonts w:ascii="Tahoma" w:eastAsia="Times New Roman" w:hAnsi="Tahoma" w:cs="Tahoma"/>
          <w:lang w:eastAsia="en-GB"/>
        </w:rPr>
      </w:pPr>
      <w:r w:rsidRPr="006147E0">
        <w:rPr>
          <w:rFonts w:ascii="Tahoma" w:eastAsia="Times New Roman" w:hAnsi="Tahoma" w:cs="Tahoma"/>
          <w:lang w:eastAsia="en-GB"/>
        </w:rPr>
        <w:t>01234 718089</w:t>
      </w:r>
    </w:p>
    <w:p w:rsidR="006147E0" w:rsidRPr="006147E0" w:rsidRDefault="006147E0" w:rsidP="006147E0">
      <w:pPr>
        <w:spacing w:after="0" w:line="240" w:lineRule="auto"/>
        <w:jc w:val="both"/>
        <w:rPr>
          <w:rFonts w:ascii="Tahoma" w:eastAsia="Times New Roman" w:hAnsi="Tahoma" w:cs="Tahoma"/>
          <w:lang w:eastAsia="en-GB"/>
        </w:rPr>
      </w:pPr>
    </w:p>
    <w:p w:rsidR="006147E0" w:rsidRPr="006147E0" w:rsidRDefault="006147E0" w:rsidP="006147E0">
      <w:pPr>
        <w:spacing w:after="0" w:line="240" w:lineRule="auto"/>
        <w:rPr>
          <w:rFonts w:ascii="Arial" w:eastAsia="Times New Roman" w:hAnsi="Arial" w:cs="Times New Roman"/>
          <w:lang w:eastAsia="en-GB"/>
        </w:rPr>
      </w:pPr>
    </w:p>
    <w:p w:rsidR="006147E0" w:rsidRPr="006147E0" w:rsidRDefault="006147E0" w:rsidP="006147E0">
      <w:pPr>
        <w:spacing w:after="0" w:line="240" w:lineRule="auto"/>
        <w:jc w:val="both"/>
        <w:rPr>
          <w:rFonts w:ascii="Tahoma" w:eastAsia="Times New Roman" w:hAnsi="Tahoma" w:cs="Tahoma"/>
          <w:sz w:val="20"/>
          <w:szCs w:val="20"/>
          <w:lang w:eastAsia="en-GB"/>
        </w:rPr>
      </w:pPr>
    </w:p>
    <w:p w:rsidR="006147E0" w:rsidRPr="006147E0" w:rsidRDefault="006147E0" w:rsidP="006147E0">
      <w:pPr>
        <w:spacing w:after="0" w:line="240" w:lineRule="auto"/>
        <w:jc w:val="center"/>
        <w:rPr>
          <w:rFonts w:ascii="Arial" w:eastAsia="Times New Roman" w:hAnsi="Arial" w:cs="Times New Roman"/>
          <w:sz w:val="24"/>
          <w:szCs w:val="20"/>
          <w:lang w:eastAsia="en-GB"/>
        </w:rPr>
      </w:pPr>
      <w:r w:rsidRPr="006147E0">
        <w:rPr>
          <w:rFonts w:ascii="Tahoma" w:eastAsia="Times New Roman" w:hAnsi="Tahoma" w:cs="Tahoma"/>
          <w:sz w:val="24"/>
          <w:szCs w:val="24"/>
          <w:lang w:eastAsia="en-GB"/>
        </w:rPr>
        <w:t>1</w:t>
      </w:r>
      <w:r w:rsidRPr="006147E0">
        <w:rPr>
          <w:rFonts w:ascii="Tahoma" w:eastAsia="Times New Roman" w:hAnsi="Tahoma" w:cs="Tahoma"/>
          <w:sz w:val="24"/>
          <w:szCs w:val="24"/>
          <w:lang w:eastAsia="en-GB"/>
        </w:rPr>
        <w:br w:type="page"/>
      </w:r>
    </w:p>
    <w:p w:rsidR="006147E0" w:rsidRPr="006147E0" w:rsidRDefault="006147E0" w:rsidP="006147E0">
      <w:pPr>
        <w:spacing w:after="0" w:line="240" w:lineRule="auto"/>
        <w:rPr>
          <w:rFonts w:ascii="Tahoma" w:eastAsia="Times New Roman" w:hAnsi="Tahoma" w:cs="Tahoma"/>
          <w:b/>
          <w:sz w:val="24"/>
          <w:szCs w:val="24"/>
          <w:u w:val="single"/>
          <w:lang w:eastAsia="en-GB"/>
        </w:rPr>
      </w:pPr>
      <w:r w:rsidRPr="006147E0">
        <w:rPr>
          <w:rFonts w:ascii="Arial" w:eastAsia="Times New Roman" w:hAnsi="Arial" w:cs="Times New Roman"/>
          <w:sz w:val="24"/>
          <w:szCs w:val="20"/>
          <w:lang w:eastAsia="en-GB"/>
        </w:rPr>
        <w:object w:dxaOrig="12838" w:dyaOrig="4424">
          <v:shape id="_x0000_i1026" type="#_x0000_t75" alt="Bedford Borough Council logo" style="width:65.65pt;height:22.45pt" o:ole="">
            <v:imagedata r:id="rId5" o:title=""/>
          </v:shape>
          <o:OLEObject Type="Embed" ProgID="MSPhotoEd.3" ShapeID="_x0000_i1026" DrawAspect="Content" ObjectID="_1672577178" r:id="rId9"/>
        </w:object>
      </w:r>
      <w:r w:rsidRPr="006147E0">
        <w:rPr>
          <w:rFonts w:ascii="Tahoma" w:eastAsia="Times New Roman" w:hAnsi="Tahoma" w:cs="Tahoma"/>
          <w:b/>
          <w:sz w:val="24"/>
          <w:szCs w:val="24"/>
          <w:lang w:eastAsia="en-GB"/>
        </w:rPr>
        <w:t xml:space="preserve">   </w:t>
      </w:r>
      <w:r w:rsidRPr="006147E0">
        <w:rPr>
          <w:rFonts w:ascii="Tahoma" w:eastAsia="Times New Roman" w:hAnsi="Tahoma" w:cs="Tahoma"/>
          <w:b/>
          <w:sz w:val="24"/>
          <w:szCs w:val="24"/>
          <w:lang w:eastAsia="en-GB"/>
        </w:rPr>
        <w:tab/>
      </w:r>
      <w:r w:rsidRPr="006147E0">
        <w:rPr>
          <w:rFonts w:ascii="Tahoma" w:eastAsia="Times New Roman" w:hAnsi="Tahoma" w:cs="Tahoma"/>
          <w:b/>
          <w:sz w:val="24"/>
          <w:szCs w:val="24"/>
          <w:lang w:eastAsia="en-GB"/>
        </w:rPr>
        <w:tab/>
        <w:t xml:space="preserve">     </w:t>
      </w:r>
      <w:r w:rsidRPr="006147E0">
        <w:rPr>
          <w:rFonts w:ascii="Tahoma" w:eastAsia="Times New Roman" w:hAnsi="Tahoma" w:cs="Tahoma"/>
          <w:b/>
          <w:sz w:val="24"/>
          <w:szCs w:val="24"/>
          <w:u w:val="single"/>
          <w:lang w:eastAsia="en-GB"/>
        </w:rPr>
        <w:t>ALLOTMENT TENANCY AGREEMENT</w:t>
      </w:r>
    </w:p>
    <w:p w:rsidR="006147E0" w:rsidRPr="006147E0" w:rsidRDefault="006147E0" w:rsidP="006147E0">
      <w:pPr>
        <w:spacing w:after="0" w:line="240" w:lineRule="auto"/>
        <w:jc w:val="center"/>
        <w:rPr>
          <w:rFonts w:ascii="Tahoma" w:eastAsia="Times New Roman" w:hAnsi="Tahoma" w:cs="Tahoma"/>
          <w:b/>
          <w:sz w:val="24"/>
          <w:szCs w:val="24"/>
          <w:u w:val="single"/>
          <w:lang w:eastAsia="en-GB"/>
        </w:rPr>
      </w:pPr>
      <w:r w:rsidRPr="006147E0">
        <w:rPr>
          <w:rFonts w:ascii="Tahoma" w:eastAsia="Times New Roman" w:hAnsi="Tahoma" w:cs="Tahoma"/>
          <w:sz w:val="24"/>
          <w:szCs w:val="24"/>
          <w:lang w:eastAsia="en-GB"/>
        </w:rPr>
        <w:t xml:space="preserve">    </w:t>
      </w:r>
      <w:r w:rsidRPr="006147E0">
        <w:rPr>
          <w:rFonts w:ascii="Tahoma" w:eastAsia="Times New Roman" w:hAnsi="Tahoma" w:cs="Tahoma"/>
          <w:b/>
          <w:sz w:val="24"/>
          <w:szCs w:val="24"/>
          <w:u w:val="single"/>
          <w:lang w:eastAsia="en-GB"/>
        </w:rPr>
        <w:t>TERMS AND CONDITIONS  [July 2020]</w:t>
      </w:r>
    </w:p>
    <w:p w:rsidR="006147E0" w:rsidRPr="006147E0" w:rsidRDefault="006147E0" w:rsidP="006147E0">
      <w:pPr>
        <w:spacing w:after="0" w:line="240" w:lineRule="auto"/>
        <w:jc w:val="both"/>
        <w:rPr>
          <w:rFonts w:ascii="Tahoma" w:eastAsia="Times New Roman" w:hAnsi="Tahoma" w:cs="Tahoma"/>
          <w:b/>
          <w:lang w:eastAsia="en-GB"/>
        </w:rPr>
      </w:pPr>
      <w:r w:rsidRPr="006147E0">
        <w:rPr>
          <w:rFonts w:ascii="Tahoma" w:eastAsia="Times New Roman" w:hAnsi="Tahoma" w:cs="Tahoma"/>
          <w:b/>
          <w:lang w:eastAsia="en-GB"/>
        </w:rPr>
        <w:t>A</w:t>
      </w:r>
      <w:r w:rsidRPr="006147E0">
        <w:rPr>
          <w:rFonts w:ascii="Tahoma" w:eastAsia="Times New Roman" w:hAnsi="Tahoma" w:cs="Tahoma"/>
          <w:b/>
          <w:lang w:eastAsia="en-GB"/>
        </w:rPr>
        <w:tab/>
        <w:t xml:space="preserve">The Tenant agrees: </w:t>
      </w:r>
    </w:p>
    <w:p w:rsidR="006147E0" w:rsidRPr="006147E0" w:rsidRDefault="006147E0" w:rsidP="006147E0">
      <w:pPr>
        <w:spacing w:after="0" w:line="240" w:lineRule="auto"/>
        <w:jc w:val="both"/>
        <w:rPr>
          <w:rFonts w:ascii="Tahoma" w:eastAsia="Times New Roman" w:hAnsi="Tahoma" w:cs="Tahoma"/>
          <w:b/>
          <w:lang w:eastAsia="en-GB"/>
        </w:rPr>
      </w:pPr>
    </w:p>
    <w:p w:rsidR="006147E0" w:rsidRPr="006147E0" w:rsidRDefault="006147E0" w:rsidP="006147E0">
      <w:pPr>
        <w:spacing w:after="0" w:line="240" w:lineRule="auto"/>
        <w:jc w:val="both"/>
        <w:rPr>
          <w:rFonts w:ascii="Tahoma" w:eastAsia="Times New Roman" w:hAnsi="Tahoma" w:cs="Tahoma"/>
          <w:b/>
          <w:lang w:eastAsia="en-GB"/>
        </w:rPr>
      </w:pPr>
      <w:r w:rsidRPr="006147E0">
        <w:rPr>
          <w:rFonts w:ascii="Tahoma" w:eastAsia="Times New Roman" w:hAnsi="Tahoma" w:cs="Tahoma"/>
          <w:b/>
          <w:lang w:eastAsia="en-GB"/>
        </w:rPr>
        <w:t>(I)</w:t>
      </w:r>
      <w:r w:rsidRPr="006147E0">
        <w:rPr>
          <w:rFonts w:ascii="Tahoma" w:eastAsia="Times New Roman" w:hAnsi="Tahoma" w:cs="Tahoma"/>
          <w:b/>
          <w:lang w:eastAsia="en-GB"/>
        </w:rPr>
        <w:tab/>
        <w:t>MAINTENANCE OF THE ALLOTMENT</w:t>
      </w:r>
    </w:p>
    <w:p w:rsidR="006147E0" w:rsidRPr="006147E0" w:rsidRDefault="006147E0" w:rsidP="006147E0">
      <w:pPr>
        <w:numPr>
          <w:ilvl w:val="0"/>
          <w:numId w:val="2"/>
        </w:numPr>
        <w:spacing w:after="120" w:line="240" w:lineRule="auto"/>
        <w:jc w:val="both"/>
        <w:rPr>
          <w:rFonts w:ascii="Tahoma" w:eastAsia="Times New Roman" w:hAnsi="Tahoma" w:cs="Tahoma"/>
          <w:lang w:eastAsia="en-GB"/>
        </w:rPr>
      </w:pPr>
      <w:r w:rsidRPr="006147E0">
        <w:rPr>
          <w:rFonts w:ascii="Tahoma" w:eastAsia="Times New Roman" w:hAnsi="Tahoma" w:cs="Tahoma"/>
          <w:lang w:eastAsia="en-GB"/>
        </w:rPr>
        <w:t>To use and maintain the Plot regularly as a cultivated allotment garden only and for no other purpose, properly digging, cultivating and keeping it free from weeds and in a good state of fertility throughout the term of the Tenancy. Not to grow produce for trade or business purposes.</w:t>
      </w:r>
    </w:p>
    <w:p w:rsidR="006147E0" w:rsidRPr="006147E0" w:rsidRDefault="006147E0" w:rsidP="006147E0">
      <w:pPr>
        <w:numPr>
          <w:ilvl w:val="0"/>
          <w:numId w:val="2"/>
        </w:numPr>
        <w:spacing w:after="120" w:line="240" w:lineRule="auto"/>
        <w:ind w:left="714" w:hanging="357"/>
        <w:rPr>
          <w:rFonts w:ascii="Tahoma" w:eastAsia="Times New Roman" w:hAnsi="Tahoma" w:cs="Tahoma"/>
          <w:b/>
          <w:lang w:eastAsia="en-GB"/>
        </w:rPr>
      </w:pPr>
      <w:r w:rsidRPr="006147E0">
        <w:rPr>
          <w:rFonts w:ascii="Tahoma" w:eastAsia="Times New Roman" w:hAnsi="Tahoma" w:cs="Tahoma"/>
          <w:lang w:eastAsia="en-GB"/>
        </w:rPr>
        <w:t xml:space="preserve">To lock the security gates on both entering and leaving the allotment field to prevent unauthorised access. </w:t>
      </w:r>
    </w:p>
    <w:p w:rsidR="006147E0" w:rsidRPr="006147E0" w:rsidRDefault="006147E0" w:rsidP="006147E0">
      <w:pPr>
        <w:numPr>
          <w:ilvl w:val="0"/>
          <w:numId w:val="2"/>
        </w:numPr>
        <w:spacing w:after="120" w:line="240" w:lineRule="auto"/>
        <w:ind w:left="714" w:hanging="357"/>
        <w:rPr>
          <w:rFonts w:ascii="Tahoma" w:eastAsia="Times New Roman" w:hAnsi="Tahoma" w:cs="Tahoma"/>
          <w:b/>
          <w:i/>
          <w:lang w:eastAsia="en-GB"/>
        </w:rPr>
      </w:pPr>
      <w:r w:rsidRPr="006147E0">
        <w:rPr>
          <w:rFonts w:ascii="Tahoma" w:eastAsia="Times New Roman" w:hAnsi="Tahoma" w:cs="Tahoma"/>
          <w:b/>
          <w:u w:val="single"/>
          <w:lang w:eastAsia="en-GB"/>
        </w:rPr>
        <w:t>To bring no AstroTurf, carpet, bathtubs, bricks, glass (including glass greenhouses), paving slabs, rubble or tyres onto or leave trailers on or take caravans onto the allotment site</w:t>
      </w:r>
      <w:r w:rsidRPr="006147E0">
        <w:rPr>
          <w:rFonts w:ascii="Tahoma" w:eastAsia="Times New Roman" w:hAnsi="Tahoma" w:cs="Tahoma"/>
          <w:b/>
          <w:lang w:eastAsia="en-GB"/>
        </w:rPr>
        <w:t xml:space="preserve">.  </w:t>
      </w:r>
      <w:r w:rsidRPr="006147E0">
        <w:rPr>
          <w:rFonts w:ascii="Tahoma" w:eastAsia="Times New Roman" w:hAnsi="Tahoma" w:cs="Tahoma"/>
          <w:lang w:eastAsia="en-GB"/>
        </w:rPr>
        <w:t xml:space="preserve">Any weed suppressant used must be lifted and moved every two months. </w:t>
      </w:r>
      <w:r w:rsidRPr="006147E0">
        <w:rPr>
          <w:rFonts w:ascii="Tahoma" w:eastAsia="Times New Roman" w:hAnsi="Tahoma" w:cs="Tahoma"/>
          <w:b/>
          <w:i/>
          <w:lang w:eastAsia="en-GB"/>
        </w:rPr>
        <w:t>Not to take anything onto the plot that you will be unable or unwilling to remove on the Termination of your Tenancy.</w:t>
      </w:r>
    </w:p>
    <w:p w:rsidR="006147E0" w:rsidRPr="006147E0" w:rsidRDefault="006147E0" w:rsidP="006147E0">
      <w:pPr>
        <w:numPr>
          <w:ilvl w:val="0"/>
          <w:numId w:val="2"/>
        </w:numPr>
        <w:spacing w:after="120" w:line="240" w:lineRule="auto"/>
        <w:jc w:val="both"/>
        <w:rPr>
          <w:rFonts w:ascii="Tahoma" w:eastAsia="Times New Roman" w:hAnsi="Tahoma" w:cs="Tahoma"/>
          <w:lang w:eastAsia="en-GB"/>
        </w:rPr>
      </w:pPr>
      <w:r w:rsidRPr="006147E0">
        <w:rPr>
          <w:rFonts w:ascii="Tahoma" w:eastAsia="Times New Roman" w:hAnsi="Tahoma" w:cs="Tahoma"/>
          <w:b/>
          <w:lang w:eastAsia="en-GB"/>
        </w:rPr>
        <w:t xml:space="preserve">Not to use the plot for storage </w:t>
      </w:r>
      <w:r w:rsidRPr="006147E0">
        <w:rPr>
          <w:rFonts w:ascii="Tahoma" w:eastAsia="Times New Roman" w:hAnsi="Tahoma" w:cs="Tahoma"/>
          <w:lang w:eastAsia="en-GB"/>
        </w:rPr>
        <w:t>of anything not directly connected with the cultivation of the plot. Not to deposit or store or allow other persons to deposit or store on the Plot any refuse or hazardous materials (except manure, compost and wood chippings in quantities as may be reasonably required for immediate use in cultivation).</w:t>
      </w:r>
    </w:p>
    <w:p w:rsidR="006147E0" w:rsidRPr="006147E0" w:rsidRDefault="006147E0" w:rsidP="006147E0">
      <w:pPr>
        <w:numPr>
          <w:ilvl w:val="0"/>
          <w:numId w:val="2"/>
        </w:numPr>
        <w:spacing w:after="120" w:line="240" w:lineRule="auto"/>
        <w:ind w:left="714" w:hanging="357"/>
        <w:jc w:val="both"/>
        <w:rPr>
          <w:rFonts w:ascii="Tahoma" w:eastAsia="Times New Roman" w:hAnsi="Tahoma" w:cs="Tahoma"/>
          <w:lang w:eastAsia="en-GB"/>
        </w:rPr>
      </w:pPr>
      <w:r w:rsidRPr="006147E0">
        <w:rPr>
          <w:rFonts w:ascii="Tahoma" w:eastAsia="Times New Roman" w:hAnsi="Tahoma" w:cs="Tahoma"/>
          <w:b/>
          <w:lang w:eastAsia="en-GB"/>
        </w:rPr>
        <w:t xml:space="preserve">Not to make excessive use of water. </w:t>
      </w:r>
      <w:r w:rsidRPr="006147E0">
        <w:rPr>
          <w:rFonts w:ascii="Tahoma" w:eastAsia="Times New Roman" w:hAnsi="Tahoma" w:cs="Tahoma"/>
          <w:lang w:eastAsia="en-GB"/>
        </w:rPr>
        <w:t xml:space="preserve">Whenever possible, to have rainwater collection systems on sheds and greenhouses, which should be used in preference to the mains water supply. To practice mulching and manuring where practicable as good water conservation practice. Not to tamper with the water supply. </w:t>
      </w:r>
      <w:r w:rsidRPr="006147E0">
        <w:rPr>
          <w:rFonts w:ascii="Tahoma" w:eastAsia="Times New Roman" w:hAnsi="Tahoma" w:cs="Tahoma"/>
          <w:b/>
          <w:u w:val="single"/>
          <w:lang w:eastAsia="en-GB"/>
        </w:rPr>
        <w:t>Not to water by hosepipe or sprinkler</w:t>
      </w:r>
      <w:r w:rsidRPr="006147E0">
        <w:rPr>
          <w:rFonts w:ascii="Tahoma" w:eastAsia="Times New Roman" w:hAnsi="Tahoma" w:cs="Tahoma"/>
          <w:lang w:eastAsia="en-GB"/>
        </w:rPr>
        <w:t xml:space="preserve">. To use hosepipes for filling water butts </w:t>
      </w:r>
      <w:r w:rsidRPr="006147E0">
        <w:rPr>
          <w:rFonts w:ascii="Tahoma" w:eastAsia="Times New Roman" w:hAnsi="Tahoma" w:cs="Tahoma"/>
          <w:b/>
          <w:lang w:eastAsia="en-GB"/>
        </w:rPr>
        <w:t xml:space="preserve">only </w:t>
      </w:r>
      <w:r w:rsidRPr="006147E0">
        <w:rPr>
          <w:rFonts w:ascii="Tahoma" w:eastAsia="Times New Roman" w:hAnsi="Tahoma" w:cs="Tahoma"/>
          <w:lang w:eastAsia="en-GB"/>
        </w:rPr>
        <w:t>and to water subsequently by watering can</w:t>
      </w:r>
      <w:r w:rsidRPr="006147E0">
        <w:rPr>
          <w:rFonts w:ascii="Tahoma" w:eastAsia="Times New Roman" w:hAnsi="Tahoma" w:cs="Tahoma"/>
          <w:b/>
          <w:lang w:eastAsia="en-GB"/>
        </w:rPr>
        <w:t>.</w:t>
      </w:r>
      <w:r w:rsidRPr="006147E0">
        <w:rPr>
          <w:rFonts w:ascii="Tahoma" w:eastAsia="Times New Roman" w:hAnsi="Tahoma" w:cs="Tahoma"/>
          <w:lang w:eastAsia="en-GB"/>
        </w:rPr>
        <w:t xml:space="preserve"> IBCs (Intermediate Bulk Containers) and similar sized containers must be connected to a rainwater collection system.  </w:t>
      </w:r>
      <w:r w:rsidRPr="006147E0">
        <w:rPr>
          <w:rFonts w:ascii="Tahoma" w:eastAsia="Times New Roman" w:hAnsi="Tahoma" w:cs="Tahoma"/>
          <w:lang w:eastAsia="en-GB"/>
        </w:rPr>
        <w:tab/>
        <w:t>Not to wash hands, tools or vegetables in the water tanks below taps.</w:t>
      </w:r>
      <w:r w:rsidRPr="006147E0">
        <w:rPr>
          <w:rFonts w:ascii="Tahoma" w:eastAsia="Times New Roman" w:hAnsi="Tahoma" w:cs="Tahoma"/>
          <w:lang w:eastAsia="en-GB"/>
        </w:rPr>
        <w:tab/>
        <w:t xml:space="preserve"> </w:t>
      </w:r>
      <w:r w:rsidRPr="006147E0">
        <w:rPr>
          <w:rFonts w:ascii="Tahoma" w:eastAsia="Times New Roman" w:hAnsi="Tahoma" w:cs="Tahoma"/>
          <w:b/>
          <w:lang w:eastAsia="en-GB"/>
        </w:rPr>
        <w:t xml:space="preserve">To have consideration at all times for other Tenants when extracting water from water points by only using the taps for very short periods if other tenants are waiting.  </w:t>
      </w:r>
    </w:p>
    <w:p w:rsidR="006147E0" w:rsidRPr="006147E0" w:rsidRDefault="006147E0" w:rsidP="006147E0">
      <w:pPr>
        <w:numPr>
          <w:ilvl w:val="0"/>
          <w:numId w:val="2"/>
        </w:numPr>
        <w:spacing w:after="120" w:line="240" w:lineRule="auto"/>
        <w:ind w:left="714" w:hanging="357"/>
        <w:jc w:val="both"/>
        <w:rPr>
          <w:rFonts w:ascii="Tahoma" w:eastAsia="Times New Roman" w:hAnsi="Tahoma" w:cs="Tahoma"/>
          <w:lang w:eastAsia="en-GB"/>
        </w:rPr>
      </w:pPr>
      <w:r w:rsidRPr="006147E0">
        <w:rPr>
          <w:rFonts w:ascii="Tahoma" w:eastAsia="Times New Roman" w:hAnsi="Tahoma" w:cs="Tahoma"/>
          <w:lang w:eastAsia="en-GB"/>
        </w:rPr>
        <w:t xml:space="preserve">To create and maintain paths between and around plots </w:t>
      </w:r>
      <w:r w:rsidRPr="006147E0">
        <w:rPr>
          <w:rFonts w:ascii="Tahoma" w:eastAsia="Times New Roman" w:hAnsi="Tahoma" w:cs="Tahoma"/>
          <w:b/>
          <w:lang w:eastAsia="en-GB"/>
        </w:rPr>
        <w:t>jointly</w:t>
      </w:r>
      <w:r w:rsidRPr="006147E0">
        <w:rPr>
          <w:rFonts w:ascii="Tahoma" w:eastAsia="Times New Roman" w:hAnsi="Tahoma" w:cs="Tahoma"/>
          <w:lang w:eastAsia="en-GB"/>
        </w:rPr>
        <w:t xml:space="preserve"> with adjoining tenants, minimum width 2’ (60cm), preferably 3’ (0.9m). Not to reduce the width of or remove existing paths. Not to erect fences around the Plot. Not to obstruct any path or track. </w:t>
      </w:r>
    </w:p>
    <w:p w:rsidR="006147E0" w:rsidRPr="006147E0" w:rsidRDefault="006147E0" w:rsidP="006147E0">
      <w:pPr>
        <w:numPr>
          <w:ilvl w:val="0"/>
          <w:numId w:val="2"/>
        </w:numPr>
        <w:spacing w:after="120" w:line="240" w:lineRule="auto"/>
        <w:ind w:left="714" w:hanging="357"/>
        <w:jc w:val="both"/>
        <w:rPr>
          <w:rFonts w:ascii="Tahoma" w:eastAsia="Times New Roman" w:hAnsi="Tahoma" w:cs="Tahoma"/>
          <w:lang w:eastAsia="en-GB"/>
        </w:rPr>
      </w:pPr>
      <w:r w:rsidRPr="006147E0">
        <w:rPr>
          <w:rFonts w:ascii="Tahoma" w:eastAsia="Times New Roman" w:hAnsi="Tahoma" w:cs="Tahoma"/>
          <w:lang w:eastAsia="en-GB"/>
        </w:rPr>
        <w:t>To position Plot number posts at the front of plots, in the left hand corner.</w:t>
      </w:r>
    </w:p>
    <w:p w:rsidR="006147E0" w:rsidRPr="006147E0" w:rsidRDefault="006147E0" w:rsidP="006147E0">
      <w:pPr>
        <w:numPr>
          <w:ilvl w:val="0"/>
          <w:numId w:val="2"/>
        </w:numPr>
        <w:spacing w:after="120" w:line="240" w:lineRule="auto"/>
        <w:jc w:val="both"/>
        <w:rPr>
          <w:rFonts w:ascii="Tahoma" w:eastAsia="Times New Roman" w:hAnsi="Tahoma" w:cs="Tahoma"/>
          <w:lang w:eastAsia="en-GB"/>
        </w:rPr>
      </w:pPr>
      <w:r w:rsidRPr="006147E0">
        <w:rPr>
          <w:rFonts w:ascii="Tahoma" w:eastAsia="Times New Roman" w:hAnsi="Tahoma" w:cs="Tahoma"/>
          <w:b/>
          <w:lang w:eastAsia="en-GB"/>
        </w:rPr>
        <w:t>Not to erect any shed</w:t>
      </w:r>
      <w:r w:rsidRPr="006147E0">
        <w:rPr>
          <w:rFonts w:ascii="Tahoma" w:eastAsia="Times New Roman" w:hAnsi="Tahoma" w:cs="Tahoma"/>
          <w:lang w:eastAsia="en-GB"/>
        </w:rPr>
        <w:t xml:space="preserve">, any greenhouse of polycarbonate or glass substitute or any polytunnel on the Plot </w:t>
      </w:r>
      <w:r w:rsidRPr="006147E0">
        <w:rPr>
          <w:rFonts w:ascii="Tahoma" w:eastAsia="Times New Roman" w:hAnsi="Tahoma" w:cs="Tahoma"/>
          <w:b/>
          <w:lang w:eastAsia="en-GB"/>
        </w:rPr>
        <w:t>without the prior written consent of the Council</w:t>
      </w:r>
      <w:r w:rsidRPr="006147E0">
        <w:rPr>
          <w:rFonts w:ascii="Tahoma" w:eastAsia="Times New Roman" w:hAnsi="Tahoma" w:cs="Tahoma"/>
          <w:lang w:eastAsia="en-GB"/>
        </w:rPr>
        <w:t xml:space="preserve"> and to submit details of the proposed structure to the Allotments’ Officer prior to erection. Sheds must be a maximum of size 7’ by 5’ (full plots), 6’ by 4’ (half plots and quarter plots) and ‘single space’. A rainwater collection system must be installed on new sheds, which must not shade other plots. Polythene sheeting on polytunnels is not allowed. To maintain all structures in sound condition. </w:t>
      </w:r>
    </w:p>
    <w:p w:rsidR="006147E0" w:rsidRPr="006147E0" w:rsidRDefault="006147E0" w:rsidP="006147E0">
      <w:pPr>
        <w:numPr>
          <w:ilvl w:val="0"/>
          <w:numId w:val="2"/>
        </w:numPr>
        <w:spacing w:after="120" w:line="240" w:lineRule="auto"/>
        <w:jc w:val="both"/>
        <w:rPr>
          <w:rFonts w:ascii="Tahoma" w:eastAsia="Times New Roman" w:hAnsi="Tahoma" w:cs="Tahoma"/>
          <w:lang w:eastAsia="en-GB"/>
        </w:rPr>
      </w:pPr>
      <w:r w:rsidRPr="006147E0">
        <w:rPr>
          <w:rFonts w:ascii="Tahoma" w:eastAsia="Times New Roman" w:hAnsi="Tahoma" w:cs="Tahoma"/>
          <w:lang w:eastAsia="en-GB"/>
        </w:rPr>
        <w:t>Not to plant fruit trees.  To keep any hedge that forms the boundary of the Plot properly cut and trimmed.</w:t>
      </w:r>
    </w:p>
    <w:p w:rsidR="006147E0" w:rsidRPr="006147E0" w:rsidRDefault="006147E0" w:rsidP="006147E0">
      <w:pPr>
        <w:numPr>
          <w:ilvl w:val="0"/>
          <w:numId w:val="2"/>
        </w:numPr>
        <w:spacing w:after="120" w:line="240" w:lineRule="auto"/>
        <w:ind w:left="714" w:hanging="357"/>
        <w:jc w:val="both"/>
        <w:rPr>
          <w:rFonts w:ascii="Tahoma" w:eastAsia="Times New Roman" w:hAnsi="Tahoma" w:cs="Tahoma"/>
          <w:lang w:eastAsia="en-GB"/>
        </w:rPr>
      </w:pPr>
      <w:r w:rsidRPr="006147E0">
        <w:rPr>
          <w:rFonts w:ascii="Tahoma" w:eastAsia="Times New Roman" w:hAnsi="Tahoma" w:cs="Tahoma"/>
          <w:lang w:eastAsia="en-GB"/>
        </w:rPr>
        <w:t xml:space="preserve">To ensure that any chemicals or pesticides are applied in accordance with manufacturers’ guidelines and be approved products. When spraying, not to allow chemicals or pesticides to drift onto adjoining paths or plots. </w:t>
      </w:r>
    </w:p>
    <w:p w:rsidR="006147E0" w:rsidRPr="006147E0" w:rsidRDefault="006147E0" w:rsidP="006147E0">
      <w:pPr>
        <w:numPr>
          <w:ilvl w:val="0"/>
          <w:numId w:val="2"/>
        </w:numPr>
        <w:spacing w:after="120" w:line="240" w:lineRule="auto"/>
        <w:jc w:val="both"/>
        <w:rPr>
          <w:rFonts w:ascii="Tahoma" w:eastAsia="Times New Roman" w:hAnsi="Tahoma" w:cs="Tahoma"/>
          <w:lang w:eastAsia="en-GB"/>
        </w:rPr>
      </w:pPr>
      <w:r w:rsidRPr="006147E0">
        <w:rPr>
          <w:rFonts w:ascii="Tahoma" w:eastAsia="Times New Roman" w:hAnsi="Tahoma" w:cs="Tahoma"/>
          <w:lang w:eastAsia="en-GB"/>
        </w:rPr>
        <w:t>Not to take, sell or carry away any mineral, gravel, sand, earth or clay from the Plot.</w:t>
      </w:r>
    </w:p>
    <w:p w:rsidR="006147E0" w:rsidRPr="006147E0" w:rsidRDefault="006147E0" w:rsidP="006147E0">
      <w:pPr>
        <w:numPr>
          <w:ilvl w:val="0"/>
          <w:numId w:val="2"/>
        </w:numPr>
        <w:spacing w:after="120" w:line="240" w:lineRule="auto"/>
        <w:jc w:val="both"/>
        <w:rPr>
          <w:rFonts w:ascii="Tahoma" w:eastAsia="Times New Roman" w:hAnsi="Tahoma" w:cs="Tahoma"/>
          <w:lang w:eastAsia="en-GB"/>
        </w:rPr>
      </w:pPr>
      <w:r w:rsidRPr="006147E0">
        <w:rPr>
          <w:rFonts w:ascii="Tahoma" w:eastAsia="Times New Roman" w:hAnsi="Tahoma" w:cs="Tahoma"/>
          <w:lang w:eastAsia="en-GB"/>
        </w:rPr>
        <w:t xml:space="preserve">Only to have bonfires of dry wood or organic material from the plot itself, not leaving bonfires unattended, ensuring water is available near them and ensuring they are extinguished before leaving the site. Not to allow any smoke to drift over housing or roads. </w:t>
      </w:r>
    </w:p>
    <w:p w:rsidR="006147E0" w:rsidRPr="006147E0" w:rsidRDefault="006147E0" w:rsidP="006147E0">
      <w:pPr>
        <w:numPr>
          <w:ilvl w:val="0"/>
          <w:numId w:val="2"/>
        </w:numPr>
        <w:spacing w:after="120" w:line="240" w:lineRule="auto"/>
        <w:rPr>
          <w:rFonts w:ascii="Tahoma" w:eastAsia="Times New Roman" w:hAnsi="Tahoma" w:cs="Tahoma"/>
          <w:b/>
          <w:lang w:eastAsia="en-GB"/>
        </w:rPr>
      </w:pPr>
      <w:r w:rsidRPr="006147E0">
        <w:rPr>
          <w:rFonts w:ascii="Tahoma" w:eastAsia="Times New Roman" w:hAnsi="Tahoma" w:cs="Tahoma"/>
          <w:lang w:eastAsia="en-GB"/>
        </w:rPr>
        <w:t xml:space="preserve">To yield up the Plot at the termination of the Tenancy created by this Agreement in such condition as shall be in compliance with this Agreement. </w:t>
      </w:r>
      <w:r w:rsidRPr="006147E0">
        <w:rPr>
          <w:rFonts w:ascii="Tahoma" w:eastAsia="Times New Roman" w:hAnsi="Tahoma" w:cs="Tahoma"/>
          <w:lang w:eastAsia="en-GB"/>
        </w:rPr>
        <w:tab/>
      </w:r>
      <w:r w:rsidRPr="006147E0">
        <w:rPr>
          <w:rFonts w:ascii="Tahoma" w:eastAsia="Times New Roman" w:hAnsi="Tahoma" w:cs="Tahoma"/>
          <w:lang w:eastAsia="en-GB"/>
        </w:rPr>
        <w:tab/>
      </w:r>
      <w:r w:rsidRPr="006147E0">
        <w:rPr>
          <w:rFonts w:ascii="Tahoma" w:eastAsia="Times New Roman" w:hAnsi="Tahoma" w:cs="Tahoma"/>
          <w:lang w:eastAsia="en-GB"/>
        </w:rPr>
        <w:tab/>
      </w:r>
      <w:r w:rsidRPr="006147E0">
        <w:rPr>
          <w:rFonts w:ascii="Tahoma" w:eastAsia="Times New Roman" w:hAnsi="Tahoma" w:cs="Tahoma"/>
          <w:lang w:eastAsia="en-GB"/>
        </w:rPr>
        <w:tab/>
      </w:r>
      <w:r w:rsidRPr="006147E0">
        <w:rPr>
          <w:rFonts w:ascii="Tahoma" w:eastAsia="Times New Roman" w:hAnsi="Tahoma" w:cs="Tahoma"/>
          <w:lang w:eastAsia="en-GB"/>
        </w:rPr>
        <w:tab/>
      </w:r>
      <w:r w:rsidRPr="006147E0">
        <w:rPr>
          <w:rFonts w:ascii="Tahoma" w:eastAsia="Times New Roman" w:hAnsi="Tahoma" w:cs="Tahoma"/>
          <w:lang w:eastAsia="en-GB"/>
        </w:rPr>
        <w:tab/>
      </w:r>
      <w:r w:rsidRPr="006147E0">
        <w:rPr>
          <w:rFonts w:ascii="Tahoma" w:eastAsia="Times New Roman" w:hAnsi="Tahoma" w:cs="Tahoma"/>
          <w:lang w:eastAsia="en-GB"/>
        </w:rPr>
        <w:tab/>
      </w:r>
    </w:p>
    <w:p w:rsidR="006147E0" w:rsidRPr="006147E0" w:rsidRDefault="006147E0" w:rsidP="006147E0">
      <w:pPr>
        <w:spacing w:after="120" w:line="240" w:lineRule="auto"/>
        <w:ind w:left="9360" w:firstLine="720"/>
        <w:rPr>
          <w:rFonts w:ascii="Tahoma" w:eastAsia="Times New Roman" w:hAnsi="Tahoma" w:cs="Tahoma"/>
          <w:b/>
          <w:lang w:eastAsia="en-GB"/>
        </w:rPr>
      </w:pPr>
      <w:r w:rsidRPr="006147E0">
        <w:rPr>
          <w:rFonts w:ascii="Tahoma" w:eastAsia="Times New Roman" w:hAnsi="Tahoma" w:cs="Tahoma"/>
          <w:b/>
          <w:lang w:eastAsia="en-GB"/>
        </w:rPr>
        <w:t>2</w:t>
      </w:r>
    </w:p>
    <w:p w:rsidR="006147E0" w:rsidRPr="006147E0" w:rsidRDefault="006147E0" w:rsidP="006147E0">
      <w:pPr>
        <w:spacing w:after="0" w:line="240" w:lineRule="auto"/>
        <w:jc w:val="both"/>
        <w:rPr>
          <w:rFonts w:ascii="Tahoma" w:eastAsia="Times New Roman" w:hAnsi="Tahoma" w:cs="Tahoma"/>
          <w:b/>
          <w:lang w:eastAsia="en-GB"/>
        </w:rPr>
      </w:pPr>
      <w:r w:rsidRPr="006147E0">
        <w:rPr>
          <w:rFonts w:ascii="Tahoma" w:eastAsia="Times New Roman" w:hAnsi="Tahoma" w:cs="Tahoma"/>
          <w:b/>
          <w:lang w:eastAsia="en-GB"/>
        </w:rPr>
        <w:lastRenderedPageBreak/>
        <w:t>(II)</w:t>
      </w:r>
      <w:r w:rsidRPr="006147E0">
        <w:rPr>
          <w:rFonts w:ascii="Tahoma" w:eastAsia="Times New Roman" w:hAnsi="Tahoma" w:cs="Tahoma"/>
          <w:b/>
          <w:lang w:eastAsia="en-GB"/>
        </w:rPr>
        <w:tab/>
        <w:t>GENERAL CONDITIONS</w:t>
      </w:r>
    </w:p>
    <w:p w:rsidR="006147E0" w:rsidRPr="006147E0" w:rsidRDefault="006147E0" w:rsidP="006147E0">
      <w:pPr>
        <w:spacing w:after="0" w:line="240" w:lineRule="auto"/>
        <w:jc w:val="both"/>
        <w:rPr>
          <w:rFonts w:ascii="Tahoma" w:eastAsia="Times New Roman" w:hAnsi="Tahoma" w:cs="Tahoma"/>
          <w:b/>
          <w:lang w:eastAsia="en-GB"/>
        </w:rPr>
      </w:pPr>
    </w:p>
    <w:p w:rsidR="006147E0" w:rsidRPr="006147E0" w:rsidRDefault="006147E0" w:rsidP="006147E0">
      <w:pPr>
        <w:numPr>
          <w:ilvl w:val="0"/>
          <w:numId w:val="1"/>
        </w:numPr>
        <w:tabs>
          <w:tab w:val="num" w:pos="720"/>
        </w:tabs>
        <w:spacing w:after="120" w:line="240" w:lineRule="auto"/>
        <w:ind w:left="697" w:hanging="357"/>
        <w:jc w:val="both"/>
        <w:rPr>
          <w:rFonts w:ascii="Tahoma" w:eastAsia="Times New Roman" w:hAnsi="Tahoma" w:cs="Tahoma"/>
          <w:b/>
          <w:lang w:eastAsia="en-GB"/>
        </w:rPr>
      </w:pPr>
      <w:r w:rsidRPr="006147E0">
        <w:rPr>
          <w:rFonts w:ascii="Tahoma" w:eastAsia="Times New Roman" w:hAnsi="Tahoma" w:cs="Tahoma"/>
          <w:lang w:eastAsia="en-GB"/>
        </w:rPr>
        <w:t>To pay the rent due on 1</w:t>
      </w:r>
      <w:r w:rsidRPr="006147E0">
        <w:rPr>
          <w:rFonts w:ascii="Tahoma" w:eastAsia="Times New Roman" w:hAnsi="Tahoma" w:cs="Tahoma"/>
          <w:vertAlign w:val="superscript"/>
          <w:lang w:eastAsia="en-GB"/>
        </w:rPr>
        <w:t>st</w:t>
      </w:r>
      <w:r w:rsidRPr="006147E0">
        <w:rPr>
          <w:rFonts w:ascii="Tahoma" w:eastAsia="Times New Roman" w:hAnsi="Tahoma" w:cs="Tahoma"/>
          <w:lang w:eastAsia="en-GB"/>
        </w:rPr>
        <w:t xml:space="preserve"> April 2021 and on 1 October 2021 and thereafter annually on 1 October. If one month’s notice has not been given to terminate the Tenancy before the rent payment date, the full rent for the year will be payable. The rent is non-refundable.</w:t>
      </w:r>
    </w:p>
    <w:p w:rsidR="006147E0" w:rsidRPr="006147E0" w:rsidRDefault="006147E0" w:rsidP="006147E0">
      <w:pPr>
        <w:numPr>
          <w:ilvl w:val="0"/>
          <w:numId w:val="1"/>
        </w:numPr>
        <w:tabs>
          <w:tab w:val="num" w:pos="720"/>
        </w:tabs>
        <w:spacing w:after="120" w:line="240" w:lineRule="auto"/>
        <w:ind w:left="697" w:hanging="357"/>
        <w:jc w:val="both"/>
        <w:rPr>
          <w:rFonts w:ascii="Tahoma" w:eastAsia="Times New Roman" w:hAnsi="Tahoma" w:cs="Tahoma"/>
          <w:b/>
          <w:lang w:eastAsia="en-GB"/>
        </w:rPr>
      </w:pPr>
      <w:r w:rsidRPr="006147E0">
        <w:rPr>
          <w:rFonts w:ascii="Tahoma" w:eastAsia="Times New Roman" w:hAnsi="Tahoma" w:cs="Tahoma"/>
          <w:lang w:eastAsia="en-GB"/>
        </w:rPr>
        <w:t xml:space="preserve">To purchase a key to the site gate and to return the key on termination of the Tenancy. </w:t>
      </w:r>
    </w:p>
    <w:p w:rsidR="006147E0" w:rsidRPr="006147E0" w:rsidRDefault="006147E0" w:rsidP="006147E0">
      <w:pPr>
        <w:numPr>
          <w:ilvl w:val="0"/>
          <w:numId w:val="1"/>
        </w:numPr>
        <w:tabs>
          <w:tab w:val="num" w:pos="720"/>
        </w:tabs>
        <w:spacing w:after="120" w:line="240" w:lineRule="auto"/>
        <w:ind w:left="720"/>
        <w:jc w:val="both"/>
        <w:rPr>
          <w:rFonts w:ascii="Tahoma" w:eastAsia="Times New Roman" w:hAnsi="Tahoma" w:cs="Tahoma"/>
          <w:lang w:eastAsia="en-GB"/>
        </w:rPr>
      </w:pPr>
      <w:r w:rsidRPr="006147E0">
        <w:rPr>
          <w:rFonts w:ascii="Tahoma" w:eastAsia="Times New Roman" w:hAnsi="Tahoma" w:cs="Tahoma"/>
          <w:lang w:eastAsia="en-GB"/>
        </w:rPr>
        <w:t>To inform the Council immediately of any change of address and of any change in circumstances which may prevent cultivation of the Plot for an extended period (i.e., over one month).</w:t>
      </w:r>
    </w:p>
    <w:p w:rsidR="006147E0" w:rsidRPr="006147E0" w:rsidRDefault="006147E0" w:rsidP="006147E0">
      <w:pPr>
        <w:numPr>
          <w:ilvl w:val="0"/>
          <w:numId w:val="1"/>
        </w:numPr>
        <w:tabs>
          <w:tab w:val="num" w:pos="720"/>
        </w:tabs>
        <w:spacing w:after="120" w:line="240" w:lineRule="auto"/>
        <w:ind w:left="720"/>
        <w:jc w:val="both"/>
        <w:rPr>
          <w:rFonts w:ascii="Tahoma" w:eastAsia="Times New Roman" w:hAnsi="Tahoma" w:cs="Tahoma"/>
          <w:b/>
          <w:lang w:eastAsia="en-GB"/>
        </w:rPr>
      </w:pPr>
      <w:r w:rsidRPr="006147E0">
        <w:rPr>
          <w:rFonts w:ascii="Tahoma" w:eastAsia="Times New Roman" w:hAnsi="Tahoma" w:cs="Tahoma"/>
          <w:lang w:eastAsia="en-GB"/>
        </w:rPr>
        <w:t>Not to cause any nuisance or annoyance to the Council or other tenants, or to owners or occupiers of any adjoining land or premises, and not permit any nuisance in contravention of Health and Safety and Environmental legislation.</w:t>
      </w:r>
    </w:p>
    <w:p w:rsidR="006147E0" w:rsidRPr="006147E0" w:rsidRDefault="006147E0" w:rsidP="006147E0">
      <w:pPr>
        <w:numPr>
          <w:ilvl w:val="0"/>
          <w:numId w:val="1"/>
        </w:numPr>
        <w:tabs>
          <w:tab w:val="num" w:pos="720"/>
        </w:tabs>
        <w:spacing w:after="120" w:line="240" w:lineRule="auto"/>
        <w:ind w:left="720"/>
        <w:jc w:val="both"/>
        <w:rPr>
          <w:rFonts w:ascii="Tahoma" w:eastAsia="Times New Roman" w:hAnsi="Tahoma" w:cs="Tahoma"/>
          <w:b/>
          <w:lang w:eastAsia="en-GB"/>
        </w:rPr>
      </w:pPr>
      <w:r w:rsidRPr="006147E0">
        <w:rPr>
          <w:rFonts w:ascii="Tahoma" w:eastAsia="Times New Roman" w:hAnsi="Tahoma" w:cs="Tahoma"/>
          <w:lang w:eastAsia="en-GB"/>
        </w:rPr>
        <w:t>Not to sublet, assign or part with the possession of the Plot or any portion of it.</w:t>
      </w:r>
    </w:p>
    <w:p w:rsidR="006147E0" w:rsidRPr="006147E0" w:rsidRDefault="006147E0" w:rsidP="006147E0">
      <w:pPr>
        <w:numPr>
          <w:ilvl w:val="0"/>
          <w:numId w:val="1"/>
        </w:numPr>
        <w:tabs>
          <w:tab w:val="num" w:pos="720"/>
        </w:tabs>
        <w:spacing w:after="120" w:line="240" w:lineRule="auto"/>
        <w:ind w:left="720"/>
        <w:jc w:val="both"/>
        <w:rPr>
          <w:rFonts w:ascii="Tahoma" w:eastAsia="Times New Roman" w:hAnsi="Tahoma" w:cs="Tahoma"/>
          <w:b/>
          <w:lang w:eastAsia="en-GB"/>
        </w:rPr>
      </w:pPr>
      <w:r w:rsidRPr="006147E0">
        <w:rPr>
          <w:rFonts w:ascii="Tahoma" w:eastAsia="Times New Roman" w:hAnsi="Tahoma" w:cs="Tahoma"/>
          <w:lang w:eastAsia="en-GB"/>
        </w:rPr>
        <w:t>To permit any Officer or agent of the Council at any time to enter and inspect the Plot and any structure erected thereon.</w:t>
      </w:r>
    </w:p>
    <w:p w:rsidR="006147E0" w:rsidRPr="006147E0" w:rsidRDefault="006147E0" w:rsidP="006147E0">
      <w:pPr>
        <w:numPr>
          <w:ilvl w:val="0"/>
          <w:numId w:val="1"/>
        </w:numPr>
        <w:tabs>
          <w:tab w:val="num" w:pos="720"/>
        </w:tabs>
        <w:spacing w:after="120" w:line="240" w:lineRule="auto"/>
        <w:ind w:left="720"/>
        <w:jc w:val="both"/>
        <w:rPr>
          <w:rFonts w:ascii="Tahoma" w:eastAsia="Times New Roman" w:hAnsi="Tahoma" w:cs="Tahoma"/>
          <w:b/>
          <w:lang w:eastAsia="en-GB"/>
        </w:rPr>
      </w:pPr>
      <w:r w:rsidRPr="006147E0">
        <w:rPr>
          <w:rFonts w:ascii="Tahoma" w:eastAsia="Times New Roman" w:hAnsi="Tahoma" w:cs="Tahoma"/>
          <w:lang w:eastAsia="en-GB"/>
        </w:rPr>
        <w:t xml:space="preserve">That the Council has the right to refuse admittance to the Plot or the allotment field to any person, other than the Tenant. </w:t>
      </w:r>
    </w:p>
    <w:p w:rsidR="006147E0" w:rsidRPr="006147E0" w:rsidRDefault="006147E0" w:rsidP="006147E0">
      <w:pPr>
        <w:numPr>
          <w:ilvl w:val="0"/>
          <w:numId w:val="1"/>
        </w:numPr>
        <w:tabs>
          <w:tab w:val="num" w:pos="720"/>
        </w:tabs>
        <w:spacing w:after="120" w:line="240" w:lineRule="auto"/>
        <w:ind w:left="720"/>
        <w:jc w:val="both"/>
        <w:rPr>
          <w:rFonts w:ascii="Tahoma" w:eastAsia="Times New Roman" w:hAnsi="Tahoma" w:cs="Tahoma"/>
          <w:b/>
          <w:lang w:eastAsia="en-GB"/>
        </w:rPr>
      </w:pPr>
      <w:r w:rsidRPr="006147E0">
        <w:rPr>
          <w:rFonts w:ascii="Tahoma" w:eastAsia="Times New Roman" w:hAnsi="Tahoma" w:cs="Tahoma"/>
          <w:lang w:eastAsia="en-GB"/>
        </w:rPr>
        <w:t>Not to bring any dog onto the allotment field of which the Plot forms a part or cause one to be brought in unless the dog is held on a leash and is not allowed to foul any part of the allotment field. Not to bring livestock of any kind onto the Plot or the allotment field.</w:t>
      </w:r>
    </w:p>
    <w:p w:rsidR="006147E0" w:rsidRPr="006147E0" w:rsidRDefault="006147E0" w:rsidP="006147E0">
      <w:pPr>
        <w:numPr>
          <w:ilvl w:val="0"/>
          <w:numId w:val="1"/>
        </w:numPr>
        <w:tabs>
          <w:tab w:val="num" w:pos="709"/>
        </w:tabs>
        <w:spacing w:after="120" w:line="240" w:lineRule="auto"/>
        <w:ind w:left="720"/>
        <w:jc w:val="both"/>
        <w:rPr>
          <w:rFonts w:ascii="Tahoma" w:eastAsia="Times New Roman" w:hAnsi="Tahoma" w:cs="Tahoma"/>
          <w:lang w:eastAsia="en-GB"/>
        </w:rPr>
      </w:pPr>
      <w:r w:rsidRPr="006147E0">
        <w:rPr>
          <w:rFonts w:ascii="Tahoma" w:eastAsia="Times New Roman" w:hAnsi="Tahoma" w:cs="Tahoma"/>
          <w:lang w:eastAsia="en-GB"/>
        </w:rPr>
        <w:t xml:space="preserve"> In the event of damage to the Plot or allotment field being caused by the Tenant’s neglect or wilful act to pay the Council the cost of making good such damage as certified by an Officer of the Council. </w:t>
      </w:r>
    </w:p>
    <w:p w:rsidR="006147E0" w:rsidRPr="006147E0" w:rsidRDefault="006147E0" w:rsidP="006147E0">
      <w:pPr>
        <w:numPr>
          <w:ilvl w:val="0"/>
          <w:numId w:val="1"/>
        </w:numPr>
        <w:tabs>
          <w:tab w:val="num" w:pos="709"/>
        </w:tabs>
        <w:spacing w:after="120" w:line="240" w:lineRule="auto"/>
        <w:ind w:left="714" w:hanging="357"/>
        <w:jc w:val="both"/>
        <w:rPr>
          <w:rFonts w:ascii="Tahoma" w:eastAsia="Times New Roman" w:hAnsi="Tahoma" w:cs="Tahoma"/>
          <w:lang w:eastAsia="en-GB"/>
        </w:rPr>
      </w:pPr>
      <w:r w:rsidRPr="006147E0">
        <w:rPr>
          <w:rFonts w:ascii="Tahoma" w:eastAsia="Times New Roman" w:hAnsi="Tahoma" w:cs="Tahoma"/>
          <w:lang w:eastAsia="en-GB"/>
        </w:rPr>
        <w:t>That any dispute between the Tenant and any other occupier of an allotment shall be referred to the Council, whose decision shall be final.</w:t>
      </w:r>
    </w:p>
    <w:p w:rsidR="006147E0" w:rsidRPr="006147E0" w:rsidRDefault="006147E0" w:rsidP="006147E0">
      <w:pPr>
        <w:numPr>
          <w:ilvl w:val="0"/>
          <w:numId w:val="1"/>
        </w:numPr>
        <w:tabs>
          <w:tab w:val="num" w:pos="720"/>
        </w:tabs>
        <w:spacing w:after="120" w:line="240" w:lineRule="auto"/>
        <w:ind w:left="697" w:hanging="357"/>
        <w:jc w:val="both"/>
        <w:rPr>
          <w:rFonts w:ascii="Tahoma" w:eastAsia="Times New Roman" w:hAnsi="Tahoma" w:cs="Tahoma"/>
          <w:b/>
          <w:lang w:eastAsia="en-GB"/>
        </w:rPr>
      </w:pPr>
      <w:r w:rsidRPr="006147E0">
        <w:rPr>
          <w:rFonts w:ascii="Tahoma" w:eastAsia="Times New Roman" w:hAnsi="Tahoma" w:cs="Tahoma"/>
          <w:lang w:eastAsia="en-GB"/>
        </w:rPr>
        <w:t>To fully comply with all enactments, statutory instruments, local, parochial or other bylaws, orders or regulations affecting the allotment gardens which have been or may at any time hereafter be made by the Council or other regulators.</w:t>
      </w:r>
    </w:p>
    <w:p w:rsidR="006147E0" w:rsidRPr="006147E0" w:rsidRDefault="006147E0" w:rsidP="006147E0">
      <w:pPr>
        <w:spacing w:after="0" w:line="240" w:lineRule="auto"/>
        <w:jc w:val="both"/>
        <w:rPr>
          <w:rFonts w:ascii="Tahoma" w:eastAsia="Times New Roman" w:hAnsi="Tahoma" w:cs="Tahoma"/>
          <w:b/>
          <w:lang w:eastAsia="en-GB"/>
        </w:rPr>
      </w:pPr>
    </w:p>
    <w:p w:rsidR="006147E0" w:rsidRPr="006147E0" w:rsidRDefault="006147E0" w:rsidP="006147E0">
      <w:pPr>
        <w:spacing w:after="0" w:line="240" w:lineRule="auto"/>
        <w:jc w:val="both"/>
        <w:rPr>
          <w:rFonts w:ascii="Tahoma" w:eastAsia="Times New Roman" w:hAnsi="Tahoma" w:cs="Tahoma"/>
          <w:b/>
          <w:lang w:eastAsia="en-GB"/>
        </w:rPr>
      </w:pPr>
      <w:r w:rsidRPr="006147E0">
        <w:rPr>
          <w:rFonts w:ascii="Tahoma" w:eastAsia="Times New Roman" w:hAnsi="Tahoma" w:cs="Tahoma"/>
          <w:b/>
          <w:lang w:eastAsia="en-GB"/>
        </w:rPr>
        <w:t>B</w:t>
      </w:r>
      <w:r w:rsidRPr="006147E0">
        <w:rPr>
          <w:rFonts w:ascii="Tahoma" w:eastAsia="Times New Roman" w:hAnsi="Tahoma" w:cs="Tahoma"/>
          <w:b/>
          <w:lang w:eastAsia="en-GB"/>
        </w:rPr>
        <w:tab/>
        <w:t>Termination of the Tenancy</w:t>
      </w:r>
    </w:p>
    <w:p w:rsidR="006147E0" w:rsidRPr="006147E0" w:rsidRDefault="006147E0" w:rsidP="006147E0">
      <w:pPr>
        <w:spacing w:after="0" w:line="240" w:lineRule="auto"/>
        <w:jc w:val="both"/>
        <w:rPr>
          <w:rFonts w:ascii="Tahoma" w:eastAsia="Times New Roman" w:hAnsi="Tahoma" w:cs="Tahoma"/>
          <w:b/>
          <w:lang w:eastAsia="en-GB"/>
        </w:rPr>
      </w:pPr>
    </w:p>
    <w:p w:rsidR="006147E0" w:rsidRPr="006147E0" w:rsidRDefault="006147E0" w:rsidP="006147E0">
      <w:pPr>
        <w:spacing w:after="0" w:line="240" w:lineRule="auto"/>
        <w:jc w:val="both"/>
        <w:rPr>
          <w:rFonts w:ascii="Tahoma" w:eastAsia="Times New Roman" w:hAnsi="Tahoma" w:cs="Tahoma"/>
          <w:b/>
          <w:lang w:eastAsia="en-GB"/>
        </w:rPr>
      </w:pPr>
      <w:r w:rsidRPr="006147E0">
        <w:rPr>
          <w:rFonts w:ascii="Tahoma" w:eastAsia="Times New Roman" w:hAnsi="Tahoma" w:cs="Tahoma"/>
          <w:b/>
          <w:lang w:eastAsia="en-GB"/>
        </w:rPr>
        <w:t>(I)</w:t>
      </w:r>
      <w:r w:rsidRPr="006147E0">
        <w:rPr>
          <w:rFonts w:ascii="Tahoma" w:eastAsia="Times New Roman" w:hAnsi="Tahoma" w:cs="Tahoma"/>
          <w:b/>
          <w:lang w:eastAsia="en-GB"/>
        </w:rPr>
        <w:tab/>
        <w:t>THE TENANCY SHALL TERMINATE:</w:t>
      </w:r>
    </w:p>
    <w:p w:rsidR="006147E0" w:rsidRPr="006147E0" w:rsidRDefault="006147E0" w:rsidP="006147E0">
      <w:pPr>
        <w:spacing w:after="0" w:line="240" w:lineRule="auto"/>
        <w:ind w:left="284"/>
        <w:jc w:val="both"/>
        <w:rPr>
          <w:rFonts w:ascii="Tahoma" w:eastAsia="Times New Roman" w:hAnsi="Tahoma" w:cs="Tahoma"/>
          <w:b/>
          <w:lang w:eastAsia="en-GB"/>
        </w:rPr>
      </w:pPr>
    </w:p>
    <w:p w:rsidR="006147E0" w:rsidRPr="006147E0" w:rsidRDefault="006147E0" w:rsidP="006147E0">
      <w:pPr>
        <w:numPr>
          <w:ilvl w:val="0"/>
          <w:numId w:val="4"/>
        </w:numPr>
        <w:spacing w:after="0" w:line="240" w:lineRule="auto"/>
        <w:ind w:left="644"/>
        <w:jc w:val="both"/>
        <w:rPr>
          <w:rFonts w:ascii="Tahoma" w:eastAsia="Times New Roman" w:hAnsi="Tahoma" w:cs="Tahoma"/>
          <w:lang w:eastAsia="en-GB"/>
        </w:rPr>
      </w:pPr>
      <w:r w:rsidRPr="006147E0">
        <w:rPr>
          <w:rFonts w:ascii="Tahoma" w:eastAsia="Times New Roman" w:hAnsi="Tahoma" w:cs="Tahoma"/>
          <w:lang w:eastAsia="en-GB"/>
        </w:rPr>
        <w:t>By the Tenant giving 30 days’ notice (or less, if agreed) electronically or in writing and on the death of the Tenant.</w:t>
      </w:r>
    </w:p>
    <w:p w:rsidR="006147E0" w:rsidRPr="006147E0" w:rsidRDefault="006147E0" w:rsidP="006147E0">
      <w:pPr>
        <w:numPr>
          <w:ilvl w:val="0"/>
          <w:numId w:val="4"/>
        </w:numPr>
        <w:spacing w:before="120" w:after="0" w:line="240" w:lineRule="auto"/>
        <w:ind w:left="641" w:hanging="357"/>
        <w:jc w:val="both"/>
        <w:rPr>
          <w:rFonts w:ascii="Tahoma" w:eastAsia="Times New Roman" w:hAnsi="Tahoma" w:cs="Tahoma"/>
          <w:lang w:eastAsia="en-GB"/>
        </w:rPr>
      </w:pPr>
      <w:r w:rsidRPr="006147E0">
        <w:rPr>
          <w:rFonts w:ascii="Tahoma" w:eastAsia="Times New Roman" w:hAnsi="Tahoma" w:cs="Tahoma"/>
          <w:lang w:eastAsia="en-GB"/>
        </w:rPr>
        <w:t>By the Council giving 30 days’ notice electronically or in writing to the Tenant:</w:t>
      </w:r>
    </w:p>
    <w:p w:rsidR="006147E0" w:rsidRPr="006147E0" w:rsidRDefault="006147E0" w:rsidP="006147E0">
      <w:pPr>
        <w:spacing w:after="0" w:line="240" w:lineRule="auto"/>
        <w:ind w:left="720"/>
        <w:jc w:val="both"/>
        <w:rPr>
          <w:rFonts w:ascii="Tahoma" w:eastAsia="Times New Roman" w:hAnsi="Tahoma" w:cs="Tahoma"/>
          <w:lang w:eastAsia="en-GB"/>
        </w:rPr>
      </w:pPr>
      <w:r w:rsidRPr="006147E0">
        <w:rPr>
          <w:rFonts w:ascii="Tahoma" w:eastAsia="Times New Roman" w:hAnsi="Tahoma" w:cs="Tahoma"/>
          <w:lang w:eastAsia="en-GB"/>
        </w:rPr>
        <w:t>i) If the rent or any part of it is in arrears for not less than 40 days, whether legally demanded or not; or</w:t>
      </w:r>
    </w:p>
    <w:p w:rsidR="006147E0" w:rsidRPr="006147E0" w:rsidRDefault="006147E0" w:rsidP="006147E0">
      <w:pPr>
        <w:spacing w:after="0" w:line="240" w:lineRule="auto"/>
        <w:ind w:left="720"/>
        <w:jc w:val="both"/>
        <w:rPr>
          <w:rFonts w:ascii="Tahoma" w:eastAsia="Times New Roman" w:hAnsi="Tahoma" w:cs="Tahoma"/>
          <w:lang w:eastAsia="en-GB"/>
        </w:rPr>
      </w:pPr>
      <w:r w:rsidRPr="006147E0">
        <w:rPr>
          <w:rFonts w:ascii="Tahoma" w:eastAsia="Times New Roman" w:hAnsi="Tahoma" w:cs="Tahoma"/>
          <w:lang w:eastAsia="en-GB"/>
        </w:rPr>
        <w:t>ii) If it appears to the Council that there has been a breach of these Terms and Conditions on the part of the Tenant provided that at least three months have elapsed since the commencement of the Tenancy; or</w:t>
      </w:r>
    </w:p>
    <w:p w:rsidR="006147E0" w:rsidRPr="006147E0" w:rsidRDefault="006147E0" w:rsidP="006147E0">
      <w:pPr>
        <w:spacing w:after="0" w:line="240" w:lineRule="auto"/>
        <w:ind w:left="720"/>
        <w:jc w:val="both"/>
        <w:rPr>
          <w:rFonts w:ascii="Tahoma" w:eastAsia="Times New Roman" w:hAnsi="Tahoma" w:cs="Tahoma"/>
          <w:lang w:eastAsia="en-GB"/>
        </w:rPr>
      </w:pPr>
      <w:r w:rsidRPr="006147E0">
        <w:rPr>
          <w:rFonts w:ascii="Tahoma" w:eastAsia="Times New Roman" w:hAnsi="Tahoma" w:cs="Tahoma"/>
          <w:lang w:eastAsia="en-GB"/>
        </w:rPr>
        <w:t>iii) If the Tenant becomes bankrupt or compounds with his creditors.</w:t>
      </w:r>
    </w:p>
    <w:p w:rsidR="006147E0" w:rsidRPr="006147E0" w:rsidRDefault="006147E0" w:rsidP="006147E0">
      <w:pPr>
        <w:spacing w:before="120" w:after="0" w:line="240" w:lineRule="auto"/>
        <w:jc w:val="both"/>
        <w:rPr>
          <w:rFonts w:ascii="Tahoma" w:eastAsia="Times New Roman" w:hAnsi="Tahoma" w:cs="Tahoma"/>
          <w:lang w:eastAsia="en-GB"/>
        </w:rPr>
      </w:pPr>
      <w:r w:rsidRPr="006147E0">
        <w:rPr>
          <w:rFonts w:ascii="Tahoma" w:eastAsia="Times New Roman" w:hAnsi="Tahoma" w:cs="Tahoma"/>
          <w:b/>
          <w:lang w:eastAsia="en-GB"/>
        </w:rPr>
        <w:t xml:space="preserve">    c)</w:t>
      </w:r>
      <w:r w:rsidRPr="006147E0">
        <w:rPr>
          <w:rFonts w:ascii="Tahoma" w:eastAsia="Times New Roman" w:hAnsi="Tahoma" w:cs="Tahoma"/>
          <w:lang w:eastAsia="en-GB"/>
        </w:rPr>
        <w:t xml:space="preserve">   By the Council giving three months’ notice in writing to the Tenant on account of the Plot being </w:t>
      </w:r>
      <w:r w:rsidRPr="006147E0">
        <w:rPr>
          <w:rFonts w:ascii="Tahoma" w:eastAsia="Times New Roman" w:hAnsi="Tahoma" w:cs="Tahoma"/>
          <w:lang w:eastAsia="en-GB"/>
        </w:rPr>
        <w:tab/>
        <w:t>required for:</w:t>
      </w:r>
    </w:p>
    <w:p w:rsidR="006147E0" w:rsidRPr="006147E0" w:rsidRDefault="006147E0" w:rsidP="006147E0">
      <w:pPr>
        <w:spacing w:after="0" w:line="240" w:lineRule="auto"/>
        <w:ind w:left="720"/>
        <w:jc w:val="both"/>
        <w:rPr>
          <w:rFonts w:ascii="Tahoma" w:eastAsia="Times New Roman" w:hAnsi="Tahoma" w:cs="Tahoma"/>
          <w:lang w:eastAsia="en-GB"/>
        </w:rPr>
      </w:pPr>
      <w:r w:rsidRPr="006147E0">
        <w:rPr>
          <w:rFonts w:ascii="Tahoma" w:eastAsia="Times New Roman" w:hAnsi="Tahoma" w:cs="Tahoma"/>
          <w:lang w:eastAsia="en-GB"/>
        </w:rPr>
        <w:t>i) Any purpose, other than use for agriculture, for which it has been appropriated under any statutory provision, or</w:t>
      </w:r>
    </w:p>
    <w:p w:rsidR="006147E0" w:rsidRPr="006147E0" w:rsidRDefault="006147E0" w:rsidP="006147E0">
      <w:pPr>
        <w:spacing w:after="0" w:line="240" w:lineRule="auto"/>
        <w:ind w:left="720"/>
        <w:jc w:val="both"/>
        <w:rPr>
          <w:rFonts w:ascii="Tahoma" w:eastAsia="Times New Roman" w:hAnsi="Tahoma" w:cs="Tahoma"/>
          <w:lang w:eastAsia="en-GB"/>
        </w:rPr>
      </w:pPr>
      <w:r w:rsidRPr="006147E0">
        <w:rPr>
          <w:rFonts w:ascii="Tahoma" w:eastAsia="Times New Roman" w:hAnsi="Tahoma" w:cs="Tahoma"/>
          <w:lang w:eastAsia="en-GB"/>
        </w:rPr>
        <w:t>ii) For building, mining or any other industrial purpose or for roads or sewers necessary in connection with any of these purposes.</w:t>
      </w:r>
    </w:p>
    <w:p w:rsidR="006147E0" w:rsidRPr="006147E0" w:rsidRDefault="006147E0" w:rsidP="006147E0">
      <w:pPr>
        <w:spacing w:after="0" w:line="240" w:lineRule="auto"/>
        <w:ind w:left="238"/>
        <w:jc w:val="both"/>
        <w:rPr>
          <w:rFonts w:ascii="Tahoma" w:eastAsia="Times New Roman" w:hAnsi="Tahoma" w:cs="Tahoma"/>
          <w:lang w:eastAsia="en-GB"/>
        </w:rPr>
      </w:pPr>
      <w:r w:rsidRPr="006147E0">
        <w:rPr>
          <w:rFonts w:ascii="Tahoma" w:eastAsia="Times New Roman" w:hAnsi="Tahoma" w:cs="Tahoma"/>
          <w:b/>
          <w:lang w:eastAsia="en-GB"/>
        </w:rPr>
        <w:t>d)</w:t>
      </w:r>
      <w:r w:rsidRPr="006147E0">
        <w:rPr>
          <w:rFonts w:ascii="Tahoma" w:eastAsia="Times New Roman" w:hAnsi="Tahoma" w:cs="Tahoma"/>
          <w:lang w:eastAsia="en-GB"/>
        </w:rPr>
        <w:t xml:space="preserve">   By the Council giving the Tenant 12 calendar months’ notice in writing, expiring not later than 25</w:t>
      </w:r>
    </w:p>
    <w:p w:rsidR="006147E0" w:rsidRPr="006147E0" w:rsidRDefault="006147E0" w:rsidP="006147E0">
      <w:pPr>
        <w:spacing w:after="0" w:line="240" w:lineRule="auto"/>
        <w:ind w:left="238"/>
        <w:jc w:val="both"/>
        <w:rPr>
          <w:rFonts w:ascii="Tahoma" w:eastAsia="Times New Roman" w:hAnsi="Tahoma" w:cs="Tahoma"/>
          <w:lang w:eastAsia="en-GB"/>
        </w:rPr>
      </w:pPr>
      <w:r w:rsidRPr="006147E0">
        <w:rPr>
          <w:rFonts w:ascii="Tahoma" w:eastAsia="Times New Roman" w:hAnsi="Tahoma" w:cs="Tahoma"/>
          <w:b/>
          <w:lang w:eastAsia="en-GB"/>
        </w:rPr>
        <w:t xml:space="preserve">   </w:t>
      </w:r>
      <w:r w:rsidRPr="006147E0">
        <w:rPr>
          <w:rFonts w:ascii="Tahoma" w:eastAsia="Times New Roman" w:hAnsi="Tahoma" w:cs="Tahoma"/>
          <w:lang w:eastAsia="en-GB"/>
        </w:rPr>
        <w:t xml:space="preserve">   March and not before 29 September in any year.</w:t>
      </w:r>
    </w:p>
    <w:p w:rsidR="006147E0" w:rsidRPr="006147E0" w:rsidRDefault="006147E0" w:rsidP="006147E0">
      <w:pPr>
        <w:spacing w:after="0" w:line="240" w:lineRule="auto"/>
        <w:ind w:left="238"/>
        <w:jc w:val="both"/>
        <w:rPr>
          <w:rFonts w:ascii="Tahoma" w:eastAsia="Times New Roman" w:hAnsi="Tahoma" w:cs="Tahoma"/>
          <w:lang w:eastAsia="en-GB"/>
        </w:rPr>
      </w:pPr>
    </w:p>
    <w:p w:rsidR="006147E0" w:rsidRPr="006147E0" w:rsidRDefault="006147E0" w:rsidP="006147E0">
      <w:pPr>
        <w:tabs>
          <w:tab w:val="left" w:pos="2360"/>
          <w:tab w:val="center" w:pos="5232"/>
        </w:tabs>
        <w:spacing w:after="0" w:line="240" w:lineRule="auto"/>
        <w:rPr>
          <w:rFonts w:ascii="Tahoma" w:eastAsia="Times New Roman" w:hAnsi="Tahoma" w:cs="Tahoma"/>
          <w:b/>
          <w:lang w:eastAsia="en-GB"/>
        </w:rPr>
      </w:pPr>
      <w:r w:rsidRPr="006147E0">
        <w:rPr>
          <w:rFonts w:ascii="Tahoma" w:eastAsia="Times New Roman" w:hAnsi="Tahoma" w:cs="Tahoma"/>
          <w:b/>
          <w:lang w:eastAsia="en-GB"/>
        </w:rPr>
        <w:tab/>
      </w:r>
      <w:r w:rsidRPr="006147E0">
        <w:rPr>
          <w:rFonts w:ascii="Tahoma" w:eastAsia="Times New Roman" w:hAnsi="Tahoma" w:cs="Tahoma"/>
          <w:b/>
          <w:lang w:eastAsia="en-GB"/>
        </w:rPr>
        <w:tab/>
      </w:r>
      <w:r w:rsidRPr="006147E0">
        <w:rPr>
          <w:rFonts w:ascii="Tahoma" w:eastAsia="Times New Roman" w:hAnsi="Tahoma" w:cs="Tahoma"/>
          <w:b/>
          <w:lang w:eastAsia="en-GB"/>
        </w:rPr>
        <w:tab/>
      </w:r>
      <w:r w:rsidRPr="006147E0">
        <w:rPr>
          <w:rFonts w:ascii="Tahoma" w:eastAsia="Times New Roman" w:hAnsi="Tahoma" w:cs="Tahoma"/>
          <w:b/>
          <w:lang w:eastAsia="en-GB"/>
        </w:rPr>
        <w:tab/>
      </w:r>
      <w:r w:rsidRPr="006147E0">
        <w:rPr>
          <w:rFonts w:ascii="Tahoma" w:eastAsia="Times New Roman" w:hAnsi="Tahoma" w:cs="Tahoma"/>
          <w:b/>
          <w:lang w:eastAsia="en-GB"/>
        </w:rPr>
        <w:tab/>
      </w:r>
      <w:r w:rsidRPr="006147E0">
        <w:rPr>
          <w:rFonts w:ascii="Tahoma" w:eastAsia="Times New Roman" w:hAnsi="Tahoma" w:cs="Tahoma"/>
          <w:b/>
          <w:lang w:eastAsia="en-GB"/>
        </w:rPr>
        <w:tab/>
      </w:r>
      <w:r w:rsidRPr="006147E0">
        <w:rPr>
          <w:rFonts w:ascii="Tahoma" w:eastAsia="Times New Roman" w:hAnsi="Tahoma" w:cs="Tahoma"/>
          <w:b/>
          <w:lang w:eastAsia="en-GB"/>
        </w:rPr>
        <w:tab/>
      </w:r>
      <w:r w:rsidRPr="006147E0">
        <w:rPr>
          <w:rFonts w:ascii="Tahoma" w:eastAsia="Times New Roman" w:hAnsi="Tahoma" w:cs="Tahoma"/>
          <w:b/>
          <w:lang w:eastAsia="en-GB"/>
        </w:rPr>
        <w:tab/>
      </w:r>
      <w:r w:rsidRPr="006147E0">
        <w:rPr>
          <w:rFonts w:ascii="Tahoma" w:eastAsia="Times New Roman" w:hAnsi="Tahoma" w:cs="Tahoma"/>
          <w:b/>
          <w:lang w:eastAsia="en-GB"/>
        </w:rPr>
        <w:tab/>
        <w:t>3</w:t>
      </w:r>
    </w:p>
    <w:p w:rsidR="006147E0" w:rsidRPr="006147E0" w:rsidRDefault="006147E0" w:rsidP="006147E0">
      <w:pPr>
        <w:spacing w:after="0" w:line="240" w:lineRule="auto"/>
        <w:jc w:val="both"/>
        <w:rPr>
          <w:rFonts w:ascii="Tahoma" w:eastAsia="Times New Roman" w:hAnsi="Tahoma" w:cs="Tahoma"/>
          <w:lang w:eastAsia="en-GB"/>
        </w:rPr>
      </w:pPr>
    </w:p>
    <w:p w:rsidR="006147E0" w:rsidRPr="006147E0" w:rsidRDefault="006147E0" w:rsidP="006147E0">
      <w:pPr>
        <w:spacing w:after="0" w:line="240" w:lineRule="auto"/>
        <w:jc w:val="both"/>
        <w:rPr>
          <w:rFonts w:ascii="Tahoma" w:eastAsia="Times New Roman" w:hAnsi="Tahoma" w:cs="Tahoma"/>
          <w:b/>
          <w:lang w:eastAsia="en-GB"/>
        </w:rPr>
      </w:pPr>
      <w:r w:rsidRPr="006147E0">
        <w:rPr>
          <w:rFonts w:ascii="Tahoma" w:eastAsia="Times New Roman" w:hAnsi="Tahoma" w:cs="Tahoma"/>
          <w:b/>
          <w:lang w:eastAsia="en-GB"/>
        </w:rPr>
        <w:t>(II)</w:t>
      </w:r>
      <w:r w:rsidRPr="006147E0">
        <w:rPr>
          <w:rFonts w:ascii="Tahoma" w:eastAsia="Times New Roman" w:hAnsi="Tahoma" w:cs="Tahoma"/>
          <w:b/>
          <w:lang w:eastAsia="en-GB"/>
        </w:rPr>
        <w:tab/>
        <w:t>PROCEDURE ON TERMINATION</w:t>
      </w:r>
    </w:p>
    <w:p w:rsidR="006147E0" w:rsidRPr="006147E0" w:rsidRDefault="006147E0" w:rsidP="006147E0">
      <w:pPr>
        <w:spacing w:after="0" w:line="240" w:lineRule="auto"/>
        <w:jc w:val="both"/>
        <w:rPr>
          <w:rFonts w:ascii="Tahoma" w:eastAsia="Times New Roman" w:hAnsi="Tahoma" w:cs="Tahoma"/>
          <w:b/>
          <w:lang w:eastAsia="en-GB"/>
        </w:rPr>
      </w:pPr>
    </w:p>
    <w:p w:rsidR="006147E0" w:rsidRPr="006147E0" w:rsidRDefault="006147E0" w:rsidP="006147E0">
      <w:pPr>
        <w:spacing w:after="0" w:line="240" w:lineRule="auto"/>
        <w:jc w:val="both"/>
        <w:rPr>
          <w:rFonts w:ascii="Tahoma" w:eastAsia="Times New Roman" w:hAnsi="Tahoma" w:cs="Tahoma"/>
          <w:lang w:eastAsia="en-GB"/>
        </w:rPr>
      </w:pPr>
      <w:r w:rsidRPr="006147E0">
        <w:rPr>
          <w:rFonts w:ascii="Tahoma" w:eastAsia="Times New Roman" w:hAnsi="Tahoma" w:cs="Tahoma"/>
          <w:b/>
          <w:u w:val="single"/>
          <w:lang w:eastAsia="en-GB"/>
        </w:rPr>
        <w:t>Tenants must clear the Plot BEFORE giving notice of termination</w:t>
      </w:r>
      <w:r w:rsidRPr="006147E0">
        <w:rPr>
          <w:rFonts w:ascii="Tahoma" w:eastAsia="Times New Roman" w:hAnsi="Tahoma" w:cs="Tahoma"/>
          <w:lang w:eastAsia="en-GB"/>
        </w:rPr>
        <w:t xml:space="preserve">. Everything the Tenant has taken onto the Plot must be removed, including all </w:t>
      </w:r>
      <w:r w:rsidRPr="006147E0">
        <w:rPr>
          <w:rFonts w:ascii="Tahoma" w:eastAsia="Times New Roman" w:hAnsi="Tahoma" w:cs="Tahoma"/>
          <w:b/>
          <w:lang w:eastAsia="en-GB"/>
        </w:rPr>
        <w:t>fencing, plastic, homemade and large sheds, greenhouses, polytunnels, trees planted, AstroTurf, carpet, bathtubs, bricks, glass, paving slabs, rubble and tyres</w:t>
      </w:r>
      <w:r w:rsidRPr="006147E0">
        <w:rPr>
          <w:rFonts w:ascii="Tahoma" w:eastAsia="Times New Roman" w:hAnsi="Tahoma" w:cs="Tahoma"/>
          <w:lang w:eastAsia="en-GB"/>
        </w:rPr>
        <w:t xml:space="preserve">. </w:t>
      </w:r>
      <w:r w:rsidRPr="006147E0">
        <w:rPr>
          <w:rFonts w:ascii="Tahoma" w:eastAsia="Times New Roman" w:hAnsi="Tahoma" w:cs="Tahoma"/>
          <w:b/>
          <w:lang w:eastAsia="en-GB"/>
        </w:rPr>
        <w:t>Compost bins and compost heaps must be dismantled and levelled.</w:t>
      </w:r>
      <w:r w:rsidRPr="006147E0">
        <w:rPr>
          <w:rFonts w:ascii="Tahoma" w:eastAsia="Times New Roman" w:hAnsi="Tahoma" w:cs="Tahoma"/>
          <w:lang w:eastAsia="en-GB"/>
        </w:rPr>
        <w:t xml:space="preserve"> Sheds, in good condition, not exceeding the maximum dimensions, may be left provided all contents are removed. </w:t>
      </w:r>
    </w:p>
    <w:p w:rsidR="006147E0" w:rsidRPr="006147E0" w:rsidRDefault="006147E0" w:rsidP="006147E0">
      <w:pPr>
        <w:spacing w:after="0" w:line="240" w:lineRule="auto"/>
        <w:jc w:val="both"/>
        <w:rPr>
          <w:rFonts w:ascii="Tahoma" w:eastAsia="Times New Roman" w:hAnsi="Tahoma" w:cs="Tahoma"/>
          <w:b/>
          <w:u w:val="single"/>
          <w:lang w:eastAsia="en-GB"/>
        </w:rPr>
      </w:pPr>
    </w:p>
    <w:p w:rsidR="006147E0" w:rsidRPr="006147E0" w:rsidRDefault="006147E0" w:rsidP="006147E0">
      <w:pPr>
        <w:spacing w:after="0" w:line="240" w:lineRule="auto"/>
        <w:jc w:val="both"/>
        <w:rPr>
          <w:rFonts w:ascii="Tahoma" w:eastAsia="Times New Roman" w:hAnsi="Tahoma" w:cs="Tahoma"/>
          <w:b/>
          <w:lang w:eastAsia="en-GB"/>
        </w:rPr>
      </w:pPr>
      <w:r w:rsidRPr="006147E0">
        <w:rPr>
          <w:rFonts w:ascii="Tahoma" w:eastAsia="Times New Roman" w:hAnsi="Tahoma" w:cs="Tahoma"/>
          <w:b/>
          <w:u w:val="single"/>
          <w:lang w:eastAsia="en-GB"/>
        </w:rPr>
        <w:t>The Council has 15 days from notice of termination being received to determine if the Plot is in a satisfactory condition and free of rubbish</w:t>
      </w:r>
      <w:r w:rsidRPr="006147E0">
        <w:rPr>
          <w:rFonts w:ascii="Tahoma" w:eastAsia="Times New Roman" w:hAnsi="Tahoma" w:cs="Tahoma"/>
          <w:b/>
          <w:lang w:eastAsia="en-GB"/>
        </w:rPr>
        <w:t xml:space="preserve">. If it is not, the Tenant will be advised and given 15 days to clear the Plot. </w:t>
      </w:r>
    </w:p>
    <w:p w:rsidR="006147E0" w:rsidRPr="006147E0" w:rsidRDefault="006147E0" w:rsidP="006147E0">
      <w:pPr>
        <w:spacing w:after="0" w:line="240" w:lineRule="auto"/>
        <w:jc w:val="both"/>
        <w:rPr>
          <w:rFonts w:ascii="Tahoma" w:eastAsia="Times New Roman" w:hAnsi="Tahoma" w:cs="Tahoma"/>
          <w:lang w:eastAsia="en-GB"/>
        </w:rPr>
      </w:pPr>
    </w:p>
    <w:p w:rsidR="006147E0" w:rsidRPr="006147E0" w:rsidRDefault="006147E0" w:rsidP="006147E0">
      <w:pPr>
        <w:spacing w:after="0" w:line="240" w:lineRule="auto"/>
        <w:jc w:val="both"/>
        <w:rPr>
          <w:rFonts w:ascii="Tahoma" w:eastAsia="Times New Roman" w:hAnsi="Tahoma" w:cs="Tahoma"/>
          <w:b/>
          <w:u w:val="single"/>
          <w:lang w:eastAsia="en-GB"/>
        </w:rPr>
      </w:pPr>
      <w:r w:rsidRPr="006147E0">
        <w:rPr>
          <w:rFonts w:ascii="Tahoma" w:eastAsia="Times New Roman" w:hAnsi="Tahoma" w:cs="Tahoma"/>
          <w:lang w:eastAsia="en-GB"/>
        </w:rPr>
        <w:t xml:space="preserve">If the Plot is not then left in a satisfactory condition, the Council shall be </w:t>
      </w:r>
      <w:r w:rsidRPr="006147E0">
        <w:rPr>
          <w:rFonts w:ascii="Tahoma" w:eastAsia="Times New Roman" w:hAnsi="Tahoma" w:cs="Tahoma"/>
          <w:b/>
          <w:u w:val="single"/>
          <w:lang w:eastAsia="en-GB"/>
        </w:rPr>
        <w:t xml:space="preserve">entitled to compensation </w:t>
      </w:r>
      <w:r w:rsidRPr="006147E0">
        <w:rPr>
          <w:rFonts w:ascii="Tahoma" w:eastAsia="Times New Roman" w:hAnsi="Tahoma" w:cs="Tahoma"/>
          <w:lang w:eastAsia="en-GB"/>
        </w:rPr>
        <w:t xml:space="preserve">from the Tenant by virtue of Section 4 of the Allotments Act 1950 in respect of </w:t>
      </w:r>
      <w:r w:rsidRPr="006147E0">
        <w:rPr>
          <w:rFonts w:ascii="Tahoma" w:eastAsia="Times New Roman" w:hAnsi="Tahoma" w:cs="Tahoma"/>
          <w:b/>
          <w:u w:val="single"/>
          <w:lang w:eastAsia="en-GB"/>
        </w:rPr>
        <w:t>any deterioration of the Plot</w:t>
      </w:r>
      <w:r w:rsidRPr="006147E0">
        <w:rPr>
          <w:rFonts w:ascii="Tahoma" w:eastAsia="Times New Roman" w:hAnsi="Tahoma" w:cs="Tahoma"/>
          <w:lang w:eastAsia="en-GB"/>
        </w:rPr>
        <w:t xml:space="preserve"> caused by the failure of the Tenant to maintain the plot clean and in a good state of cultivation. </w:t>
      </w:r>
      <w:r w:rsidRPr="006147E0">
        <w:rPr>
          <w:rFonts w:ascii="Tahoma" w:eastAsia="Times New Roman" w:hAnsi="Tahoma" w:cs="Tahoma"/>
          <w:b/>
          <w:u w:val="single"/>
          <w:lang w:eastAsia="en-GB"/>
        </w:rPr>
        <w:t xml:space="preserve">The Tenant will be charged for the cost of restoring the Plot to a condition in which it can be handed over to a new tenant and for removal of any rubbish. </w:t>
      </w:r>
    </w:p>
    <w:p w:rsidR="006147E0" w:rsidRPr="006147E0" w:rsidRDefault="006147E0" w:rsidP="006147E0">
      <w:pPr>
        <w:spacing w:after="0" w:line="240" w:lineRule="auto"/>
        <w:jc w:val="both"/>
        <w:rPr>
          <w:rFonts w:ascii="Tahoma" w:eastAsia="Times New Roman" w:hAnsi="Tahoma" w:cs="Tahoma"/>
          <w:b/>
          <w:u w:val="single"/>
          <w:lang w:eastAsia="en-GB"/>
        </w:rPr>
      </w:pPr>
    </w:p>
    <w:p w:rsidR="006147E0" w:rsidRPr="006147E0" w:rsidRDefault="006147E0" w:rsidP="006147E0">
      <w:pPr>
        <w:spacing w:after="0" w:line="240" w:lineRule="auto"/>
        <w:jc w:val="both"/>
        <w:rPr>
          <w:rFonts w:ascii="Tahoma" w:eastAsia="Times New Roman" w:hAnsi="Tahoma" w:cs="Tahoma"/>
          <w:lang w:eastAsia="en-GB"/>
        </w:rPr>
      </w:pPr>
      <w:r w:rsidRPr="006147E0">
        <w:rPr>
          <w:rFonts w:ascii="Tahoma" w:eastAsia="Times New Roman" w:hAnsi="Tahoma" w:cs="Tahoma"/>
          <w:lang w:eastAsia="en-GB"/>
        </w:rPr>
        <w:t>The Tenant will return the key to the site to the Allotments Officer or to an agreed address.</w:t>
      </w:r>
    </w:p>
    <w:p w:rsidR="006147E0" w:rsidRPr="006147E0" w:rsidRDefault="006147E0" w:rsidP="006147E0">
      <w:pPr>
        <w:spacing w:after="0" w:line="240" w:lineRule="auto"/>
        <w:jc w:val="both"/>
        <w:rPr>
          <w:rFonts w:ascii="Tahoma" w:eastAsia="Times New Roman" w:hAnsi="Tahoma" w:cs="Tahoma"/>
          <w:lang w:eastAsia="en-GB"/>
        </w:rPr>
      </w:pPr>
    </w:p>
    <w:p w:rsidR="006147E0" w:rsidRPr="006147E0" w:rsidRDefault="006147E0" w:rsidP="006147E0">
      <w:pPr>
        <w:spacing w:after="0" w:line="240" w:lineRule="auto"/>
        <w:jc w:val="both"/>
        <w:rPr>
          <w:rFonts w:ascii="Tahoma" w:eastAsia="Times New Roman" w:hAnsi="Tahoma" w:cs="Tahoma"/>
          <w:lang w:eastAsia="en-GB"/>
        </w:rPr>
      </w:pPr>
      <w:r w:rsidRPr="006147E0">
        <w:rPr>
          <w:rFonts w:ascii="Tahoma" w:eastAsia="Times New Roman" w:hAnsi="Tahoma" w:cs="Tahoma"/>
          <w:lang w:eastAsia="en-GB"/>
        </w:rPr>
        <w:t>On termination of the Tenancy, The Tenant will be entitled to compensation only in the event and to the extent prescribed by Section 2, sub-sections 2 and 3 of the Allotments Act 1922, as extended by the Allotments Act 1950.</w:t>
      </w:r>
    </w:p>
    <w:p w:rsidR="006147E0" w:rsidRPr="006147E0" w:rsidRDefault="006147E0" w:rsidP="006147E0">
      <w:pPr>
        <w:spacing w:after="0" w:line="240" w:lineRule="auto"/>
        <w:jc w:val="both"/>
        <w:rPr>
          <w:rFonts w:ascii="Tahoma" w:eastAsia="Times New Roman" w:hAnsi="Tahoma" w:cs="Tahoma"/>
          <w:lang w:eastAsia="en-GB"/>
        </w:rPr>
      </w:pPr>
    </w:p>
    <w:p w:rsidR="006147E0" w:rsidRPr="006147E0" w:rsidRDefault="006147E0" w:rsidP="006147E0">
      <w:pPr>
        <w:spacing w:after="0" w:line="240" w:lineRule="auto"/>
        <w:rPr>
          <w:rFonts w:ascii="Tahoma" w:eastAsia="Times New Roman" w:hAnsi="Tahoma" w:cs="Tahoma"/>
          <w:lang w:eastAsia="en-GB"/>
        </w:rPr>
      </w:pPr>
      <w:r w:rsidRPr="006147E0">
        <w:rPr>
          <w:rFonts w:ascii="Tahoma" w:eastAsia="Times New Roman" w:hAnsi="Tahoma" w:cs="Tahoma"/>
          <w:b/>
          <w:u w:val="single"/>
          <w:lang w:eastAsia="en-GB"/>
        </w:rPr>
        <w:t>Council liability and Personal liability:</w:t>
      </w:r>
      <w:r w:rsidRPr="006147E0">
        <w:rPr>
          <w:rFonts w:ascii="Tahoma" w:eastAsia="Times New Roman" w:hAnsi="Tahoma" w:cs="Tahoma"/>
          <w:lang w:eastAsia="en-GB"/>
        </w:rPr>
        <w:t xml:space="preserve"> Sheds, other structures and equipment: The Council accepts no liability for the loss or damage to sheds, other structures or equipment on the Plot. The Council accepts no responsibility for any personal losses, injuries or damages whilst the Tenant is on the Plot or the allotment site. Vehicles are brought onto the site at the Tenants’ own risk.</w:t>
      </w:r>
    </w:p>
    <w:p w:rsidR="006147E0" w:rsidRPr="006147E0" w:rsidRDefault="006147E0" w:rsidP="006147E0">
      <w:pPr>
        <w:spacing w:after="0" w:line="240" w:lineRule="auto"/>
        <w:jc w:val="both"/>
        <w:rPr>
          <w:rFonts w:ascii="Tahoma" w:eastAsia="Times New Roman" w:hAnsi="Tahoma" w:cs="Tahoma"/>
          <w:b/>
          <w:u w:val="single"/>
          <w:lang w:eastAsia="en-GB"/>
        </w:rPr>
      </w:pPr>
    </w:p>
    <w:p w:rsidR="006147E0" w:rsidRPr="006147E0" w:rsidRDefault="006147E0" w:rsidP="006147E0">
      <w:pPr>
        <w:spacing w:after="0" w:line="240" w:lineRule="auto"/>
        <w:jc w:val="both"/>
        <w:rPr>
          <w:rFonts w:ascii="Tahoma" w:eastAsia="Times New Roman" w:hAnsi="Tahoma" w:cs="Tahoma"/>
          <w:b/>
          <w:u w:val="single"/>
          <w:lang w:eastAsia="en-GB"/>
        </w:rPr>
      </w:pPr>
      <w:r w:rsidRPr="006147E0">
        <w:rPr>
          <w:rFonts w:ascii="Tahoma" w:eastAsia="Times New Roman" w:hAnsi="Tahoma" w:cs="Tahoma"/>
          <w:b/>
          <w:u w:val="single"/>
          <w:lang w:eastAsia="en-GB"/>
        </w:rPr>
        <w:t>Notices</w:t>
      </w:r>
    </w:p>
    <w:p w:rsidR="006147E0" w:rsidRPr="006147E0" w:rsidRDefault="006147E0" w:rsidP="006147E0">
      <w:pPr>
        <w:numPr>
          <w:ilvl w:val="0"/>
          <w:numId w:val="3"/>
        </w:numPr>
        <w:spacing w:after="0" w:line="240" w:lineRule="auto"/>
        <w:ind w:left="658" w:hanging="357"/>
        <w:jc w:val="both"/>
        <w:rPr>
          <w:rFonts w:ascii="Tahoma" w:eastAsia="Times New Roman" w:hAnsi="Tahoma" w:cs="Tahoma"/>
          <w:lang w:eastAsia="en-GB"/>
        </w:rPr>
      </w:pPr>
      <w:r w:rsidRPr="006147E0">
        <w:rPr>
          <w:rFonts w:ascii="Tahoma" w:eastAsia="Times New Roman" w:hAnsi="Tahoma" w:cs="Tahoma"/>
          <w:lang w:eastAsia="en-GB"/>
        </w:rPr>
        <w:t>Any notice given by the Council to the Tenant may be signed on behalf of the Council by the Allotments’ Officer or their representative and may be served on the Tenant either personally or e-mail or by pre-paid letter to the last known address or by fixing the same in some conspicuous manner on the Plot.</w:t>
      </w:r>
    </w:p>
    <w:p w:rsidR="006147E0" w:rsidRPr="006147E0" w:rsidRDefault="006147E0" w:rsidP="006147E0">
      <w:pPr>
        <w:numPr>
          <w:ilvl w:val="0"/>
          <w:numId w:val="3"/>
        </w:numPr>
        <w:spacing w:after="0" w:line="240" w:lineRule="auto"/>
        <w:ind w:left="658" w:hanging="357"/>
        <w:jc w:val="both"/>
        <w:rPr>
          <w:rFonts w:ascii="Tahoma" w:eastAsia="Times New Roman" w:hAnsi="Tahoma" w:cs="Tahoma"/>
          <w:lang w:eastAsia="en-GB"/>
        </w:rPr>
      </w:pPr>
      <w:r w:rsidRPr="006147E0">
        <w:rPr>
          <w:rFonts w:ascii="Tahoma" w:eastAsia="Times New Roman" w:hAnsi="Tahoma" w:cs="Tahoma"/>
          <w:lang w:eastAsia="en-GB"/>
        </w:rPr>
        <w:t>Any notice given by the Tenant to the Council shall be sufficiently given if signed by the Tenant and sent by e-mail or pre-paid letter to the Allotments’ Officer.</w:t>
      </w:r>
    </w:p>
    <w:p w:rsidR="006147E0" w:rsidRPr="006147E0" w:rsidRDefault="006147E0" w:rsidP="006147E0">
      <w:pPr>
        <w:spacing w:after="0" w:line="240" w:lineRule="auto"/>
        <w:jc w:val="both"/>
        <w:rPr>
          <w:rFonts w:ascii="Tahoma" w:eastAsia="Times New Roman" w:hAnsi="Tahoma" w:cs="Tahoma"/>
          <w:lang w:eastAsia="en-GB"/>
        </w:rPr>
      </w:pPr>
    </w:p>
    <w:p w:rsidR="006147E0" w:rsidRPr="006147E0" w:rsidRDefault="006147E0" w:rsidP="006147E0">
      <w:pPr>
        <w:spacing w:after="0" w:line="240" w:lineRule="auto"/>
        <w:jc w:val="both"/>
        <w:rPr>
          <w:rFonts w:ascii="Tahoma" w:eastAsia="Times New Roman" w:hAnsi="Tahoma" w:cs="Tahoma"/>
          <w:lang w:eastAsia="en-GB"/>
        </w:rPr>
      </w:pPr>
      <w:r w:rsidRPr="006147E0">
        <w:rPr>
          <w:rFonts w:ascii="Tahoma" w:eastAsia="Times New Roman" w:hAnsi="Tahoma" w:cs="Tahoma"/>
          <w:lang w:eastAsia="en-GB"/>
        </w:rPr>
        <w:t>In this Agreement</w:t>
      </w:r>
      <w:r w:rsidRPr="006147E0">
        <w:rPr>
          <w:rFonts w:ascii="Tahoma" w:eastAsia="Times New Roman" w:hAnsi="Tahoma" w:cs="Tahoma"/>
          <w:b/>
          <w:lang w:eastAsia="en-GB"/>
        </w:rPr>
        <w:t xml:space="preserve"> </w:t>
      </w:r>
      <w:r w:rsidRPr="006147E0">
        <w:rPr>
          <w:rFonts w:ascii="Tahoma" w:eastAsia="Times New Roman" w:hAnsi="Tahoma" w:cs="Tahoma"/>
          <w:lang w:eastAsia="en-GB"/>
        </w:rPr>
        <w:t>words where there are two or more persons included in the expression the “Tenant”, the obligation entered into in this Agreement shall be deemed to be made by such persons jointly and severally.</w:t>
      </w:r>
    </w:p>
    <w:p w:rsidR="006147E0" w:rsidRPr="006147E0" w:rsidRDefault="006147E0" w:rsidP="006147E0">
      <w:pPr>
        <w:spacing w:after="0" w:line="240" w:lineRule="auto"/>
        <w:jc w:val="both"/>
        <w:rPr>
          <w:rFonts w:ascii="Tahoma" w:eastAsia="Times New Roman" w:hAnsi="Tahoma" w:cs="Tahoma"/>
          <w:lang w:eastAsia="en-GB"/>
        </w:rPr>
      </w:pPr>
    </w:p>
    <w:p w:rsidR="006147E0" w:rsidRPr="006147E0" w:rsidRDefault="006147E0" w:rsidP="006147E0">
      <w:pPr>
        <w:spacing w:after="0" w:line="240" w:lineRule="auto"/>
        <w:jc w:val="both"/>
        <w:rPr>
          <w:rFonts w:ascii="Tahoma" w:eastAsia="Times New Roman" w:hAnsi="Tahoma" w:cs="Tahoma"/>
          <w:lang w:eastAsia="en-GB"/>
        </w:rPr>
      </w:pPr>
    </w:p>
    <w:p w:rsidR="006147E0" w:rsidRPr="006147E0" w:rsidRDefault="006147E0" w:rsidP="006147E0">
      <w:pPr>
        <w:spacing w:after="0" w:line="240" w:lineRule="auto"/>
        <w:jc w:val="both"/>
        <w:rPr>
          <w:rFonts w:ascii="Tahoma" w:eastAsia="Times New Roman" w:hAnsi="Tahoma" w:cs="Tahoma"/>
          <w:lang w:eastAsia="en-GB"/>
        </w:rPr>
      </w:pPr>
      <w:r w:rsidRPr="006147E0">
        <w:rPr>
          <w:rFonts w:ascii="Tahoma" w:eastAsia="Times New Roman" w:hAnsi="Tahoma" w:cs="Tahoma"/>
          <w:lang w:eastAsia="en-GB"/>
        </w:rPr>
        <w:t>…………………………………………………………………………………………………………………………………….………</w:t>
      </w:r>
    </w:p>
    <w:p w:rsidR="006147E0" w:rsidRPr="006147E0" w:rsidRDefault="006147E0" w:rsidP="006147E0">
      <w:pPr>
        <w:spacing w:after="0" w:line="240" w:lineRule="auto"/>
        <w:jc w:val="both"/>
        <w:rPr>
          <w:rFonts w:ascii="Tahoma" w:eastAsia="Times New Roman" w:hAnsi="Tahoma" w:cs="Tahoma"/>
          <w:lang w:eastAsia="en-GB"/>
        </w:rPr>
      </w:pPr>
      <w:r w:rsidRPr="006147E0">
        <w:rPr>
          <w:rFonts w:ascii="Tahoma" w:eastAsia="Times New Roman" w:hAnsi="Tahoma" w:cs="Tahoma"/>
          <w:lang w:eastAsia="en-GB"/>
        </w:rPr>
        <w:t>Notes on the Allotment Tenancy Agreement</w:t>
      </w:r>
    </w:p>
    <w:p w:rsidR="006147E0" w:rsidRPr="006147E0" w:rsidRDefault="006147E0" w:rsidP="006147E0">
      <w:pPr>
        <w:spacing w:after="0" w:line="240" w:lineRule="auto"/>
        <w:jc w:val="both"/>
        <w:rPr>
          <w:rFonts w:ascii="Tahoma" w:eastAsia="Times New Roman" w:hAnsi="Tahoma" w:cs="Tahoma"/>
          <w:lang w:eastAsia="en-GB"/>
        </w:rPr>
      </w:pPr>
    </w:p>
    <w:p w:rsidR="006147E0" w:rsidRPr="006147E0" w:rsidRDefault="006147E0" w:rsidP="006147E0">
      <w:pPr>
        <w:numPr>
          <w:ilvl w:val="0"/>
          <w:numId w:val="5"/>
        </w:numPr>
        <w:spacing w:after="0" w:line="240" w:lineRule="auto"/>
        <w:ind w:left="-57"/>
        <w:jc w:val="both"/>
        <w:rPr>
          <w:rFonts w:ascii="Tahoma" w:eastAsia="Times New Roman" w:hAnsi="Tahoma" w:cs="Tahoma"/>
          <w:sz w:val="24"/>
          <w:szCs w:val="24"/>
          <w:lang w:eastAsia="en-GB"/>
        </w:rPr>
      </w:pPr>
      <w:r w:rsidRPr="006147E0">
        <w:rPr>
          <w:rFonts w:ascii="Tahoma" w:eastAsia="Times New Roman" w:hAnsi="Tahoma" w:cs="Tahoma"/>
          <w:b/>
          <w:sz w:val="24"/>
          <w:szCs w:val="24"/>
          <w:lang w:eastAsia="en-GB"/>
        </w:rPr>
        <w:t>DO NOT TAKE ANYTHING ONTO YOUR PLOT THAT YOU ARE OR WILL BE UNWILLING OR UNABLE TO REMOVE FROM THE PLOT ON TERMINATION OF THE TENANCY</w:t>
      </w:r>
      <w:r w:rsidRPr="006147E0">
        <w:rPr>
          <w:rFonts w:ascii="Tahoma" w:eastAsia="Times New Roman" w:hAnsi="Tahoma" w:cs="Tahoma"/>
          <w:sz w:val="24"/>
          <w:szCs w:val="24"/>
          <w:lang w:eastAsia="en-GB"/>
        </w:rPr>
        <w:t xml:space="preserve"> </w:t>
      </w:r>
    </w:p>
    <w:p w:rsidR="006147E0" w:rsidRPr="006147E0" w:rsidRDefault="006147E0" w:rsidP="006147E0">
      <w:pPr>
        <w:numPr>
          <w:ilvl w:val="0"/>
          <w:numId w:val="5"/>
        </w:numPr>
        <w:spacing w:after="0" w:line="240" w:lineRule="auto"/>
        <w:ind w:left="-57" w:hanging="357"/>
        <w:jc w:val="both"/>
        <w:rPr>
          <w:rFonts w:ascii="Tahoma" w:eastAsia="Times New Roman" w:hAnsi="Tahoma" w:cs="Tahoma"/>
          <w:lang w:eastAsia="en-GB"/>
        </w:rPr>
      </w:pPr>
      <w:r w:rsidRPr="006147E0">
        <w:rPr>
          <w:rFonts w:ascii="Tahoma" w:eastAsia="Times New Roman" w:hAnsi="Tahoma" w:cs="Tahoma"/>
          <w:lang w:eastAsia="en-GB"/>
        </w:rPr>
        <w:t xml:space="preserve">For information on how to clear a new allotment and how to cultivate your allotment, go to: </w:t>
      </w:r>
      <w:hyperlink r:id="rId10" w:history="1">
        <w:r w:rsidRPr="006147E0">
          <w:rPr>
            <w:rFonts w:ascii="Tahoma" w:eastAsia="Times New Roman" w:hAnsi="Tahoma" w:cs="Tahoma"/>
            <w:color w:val="0000FF"/>
            <w:u w:val="single"/>
            <w:lang w:eastAsia="en-GB"/>
          </w:rPr>
          <w:t>http://www.nsalg.org.uk/growing-advice/</w:t>
        </w:r>
      </w:hyperlink>
      <w:r w:rsidRPr="006147E0">
        <w:rPr>
          <w:rFonts w:ascii="Tahoma" w:eastAsia="Times New Roman" w:hAnsi="Tahoma" w:cs="Tahoma"/>
          <w:lang w:eastAsia="en-GB"/>
        </w:rPr>
        <w:t xml:space="preserve"> . You are encouraged to grow flowers as well as vegetables. </w:t>
      </w:r>
    </w:p>
    <w:p w:rsidR="006147E0" w:rsidRPr="006147E0" w:rsidRDefault="006147E0" w:rsidP="006147E0">
      <w:pPr>
        <w:numPr>
          <w:ilvl w:val="0"/>
          <w:numId w:val="5"/>
        </w:numPr>
        <w:spacing w:after="0" w:line="240" w:lineRule="auto"/>
        <w:ind w:left="-57"/>
        <w:rPr>
          <w:rFonts w:ascii="Tahoma" w:eastAsia="Times New Roman" w:hAnsi="Tahoma" w:cs="Tahoma"/>
          <w:color w:val="000000"/>
          <w:lang w:eastAsia="en-GB"/>
        </w:rPr>
      </w:pPr>
      <w:r w:rsidRPr="006147E0">
        <w:rPr>
          <w:rFonts w:ascii="Tahoma" w:eastAsia="Times New Roman" w:hAnsi="Tahoma" w:cs="Tahoma"/>
          <w:lang w:eastAsia="en-GB"/>
        </w:rPr>
        <w:t>Report non-emergency incidents of crime and theft to the police Tel 101 and obtain an incident or crime number</w:t>
      </w:r>
      <w:r w:rsidRPr="006147E0">
        <w:rPr>
          <w:rFonts w:ascii="Tahoma" w:eastAsia="Times New Roman" w:hAnsi="Tahoma" w:cs="Tahoma"/>
          <w:color w:val="000000"/>
          <w:lang w:eastAsia="en-GB"/>
        </w:rPr>
        <w:t>.</w:t>
      </w:r>
    </w:p>
    <w:p w:rsidR="006147E0" w:rsidRPr="006147E0" w:rsidRDefault="006147E0" w:rsidP="006147E0">
      <w:pPr>
        <w:spacing w:after="0" w:line="240" w:lineRule="auto"/>
        <w:jc w:val="both"/>
        <w:rPr>
          <w:rFonts w:ascii="Tahoma" w:eastAsia="Times New Roman" w:hAnsi="Tahoma" w:cs="Tahoma"/>
          <w:lang w:eastAsia="en-GB"/>
        </w:rPr>
      </w:pPr>
      <w:r w:rsidRPr="006147E0">
        <w:rPr>
          <w:rFonts w:ascii="Tahoma" w:eastAsia="Times New Roman" w:hAnsi="Tahoma" w:cs="Tahoma"/>
          <w:color w:val="000000"/>
          <w:lang w:eastAsia="en-GB"/>
        </w:rPr>
        <w:t>.</w:t>
      </w:r>
      <w:r w:rsidRPr="006147E0">
        <w:rPr>
          <w:rFonts w:ascii="Tahoma" w:eastAsia="Times New Roman" w:hAnsi="Tahoma" w:cs="Tahoma"/>
          <w:lang w:eastAsia="en-GB"/>
        </w:rPr>
        <w:t>…………………………………………………………………………………………………………………………………………….</w:t>
      </w:r>
    </w:p>
    <w:p w:rsidR="006147E0" w:rsidRPr="006147E0" w:rsidRDefault="006147E0" w:rsidP="006147E0">
      <w:pPr>
        <w:spacing w:after="0" w:line="240" w:lineRule="auto"/>
        <w:jc w:val="both"/>
        <w:rPr>
          <w:rFonts w:ascii="Tahoma" w:eastAsia="Times New Roman" w:hAnsi="Tahoma" w:cs="Tahoma"/>
          <w:lang w:eastAsia="en-GB"/>
        </w:rPr>
      </w:pPr>
    </w:p>
    <w:p w:rsidR="006147E0" w:rsidRPr="006147E0" w:rsidRDefault="006147E0" w:rsidP="006147E0">
      <w:pPr>
        <w:spacing w:after="0" w:line="240" w:lineRule="auto"/>
        <w:jc w:val="center"/>
        <w:rPr>
          <w:rFonts w:ascii="Tahoma" w:eastAsia="Times New Roman" w:hAnsi="Tahoma" w:cs="Tahoma"/>
          <w:b/>
          <w:lang w:eastAsia="en-GB"/>
        </w:rPr>
      </w:pPr>
    </w:p>
    <w:p w:rsidR="006147E0" w:rsidRPr="006147E0" w:rsidRDefault="006147E0" w:rsidP="006147E0">
      <w:pPr>
        <w:spacing w:after="0" w:line="240" w:lineRule="auto"/>
        <w:ind w:left="9360" w:firstLine="720"/>
        <w:rPr>
          <w:rFonts w:ascii="Tahoma" w:eastAsia="Times New Roman" w:hAnsi="Tahoma" w:cs="Tahoma"/>
          <w:b/>
          <w:lang w:eastAsia="en-GB"/>
        </w:rPr>
      </w:pPr>
      <w:r w:rsidRPr="006147E0">
        <w:rPr>
          <w:rFonts w:ascii="Tahoma" w:eastAsia="Times New Roman" w:hAnsi="Tahoma" w:cs="Tahoma"/>
          <w:b/>
          <w:lang w:eastAsia="en-GB"/>
        </w:rPr>
        <w:t>4</w:t>
      </w:r>
    </w:p>
    <w:p w:rsidR="00355CFD" w:rsidRDefault="00C41DBB"/>
    <w:sectPr w:rsidR="00355CFD" w:rsidSect="00047B93">
      <w:pgSz w:w="11905" w:h="16837" w:code="9"/>
      <w:pgMar w:top="720" w:right="720" w:bottom="720" w:left="72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86D1A"/>
    <w:multiLevelType w:val="hybridMultilevel"/>
    <w:tmpl w:val="99803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F33062"/>
    <w:multiLevelType w:val="hybridMultilevel"/>
    <w:tmpl w:val="3F900776"/>
    <w:lvl w:ilvl="0" w:tplc="86E45D92">
      <w:start w:val="1"/>
      <w:numFmt w:val="lowerLetter"/>
      <w:lvlText w:val="%1)"/>
      <w:lvlJc w:val="left"/>
      <w:pPr>
        <w:tabs>
          <w:tab w:val="num" w:pos="719"/>
        </w:tabs>
        <w:ind w:left="719" w:hanging="360"/>
      </w:pPr>
      <w:rPr>
        <w:rFonts w:hint="default"/>
        <w:b/>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2" w15:restartNumberingAfterBreak="0">
    <w:nsid w:val="5970555A"/>
    <w:multiLevelType w:val="hybridMultilevel"/>
    <w:tmpl w:val="2C3EC890"/>
    <w:lvl w:ilvl="0" w:tplc="C1FEC356">
      <w:start w:val="1"/>
      <w:numFmt w:val="lowerLetter"/>
      <w:lvlText w:val="%1)"/>
      <w:lvlJc w:val="left"/>
      <w:pPr>
        <w:tabs>
          <w:tab w:val="num" w:pos="660"/>
        </w:tabs>
        <w:ind w:left="660" w:hanging="360"/>
      </w:pPr>
      <w:rPr>
        <w:rFonts w:hint="default"/>
        <w:b/>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15:restartNumberingAfterBreak="0">
    <w:nsid w:val="5E5A638B"/>
    <w:multiLevelType w:val="singleLevel"/>
    <w:tmpl w:val="B3985ADA"/>
    <w:lvl w:ilvl="0">
      <w:start w:val="1"/>
      <w:numFmt w:val="lowerLetter"/>
      <w:lvlText w:val="%1)"/>
      <w:lvlJc w:val="left"/>
      <w:pPr>
        <w:tabs>
          <w:tab w:val="num" w:pos="786"/>
        </w:tabs>
        <w:ind w:left="786" w:hanging="360"/>
      </w:pPr>
      <w:rPr>
        <w:b/>
      </w:rPr>
    </w:lvl>
  </w:abstractNum>
  <w:abstractNum w:abstractNumId="4" w15:restartNumberingAfterBreak="0">
    <w:nsid w:val="7E433101"/>
    <w:multiLevelType w:val="hybridMultilevel"/>
    <w:tmpl w:val="0D2CAC66"/>
    <w:lvl w:ilvl="0" w:tplc="2CE220E4">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7E0"/>
    <w:rsid w:val="00594286"/>
    <w:rsid w:val="006147E0"/>
    <w:rsid w:val="00C41DBB"/>
    <w:rsid w:val="00E73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BD6AE-7E31-4F36-A66B-EC5C665E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47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7E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otments@bedford.gov.uk" TargetMode="External"/><Relationship Id="rId3" Type="http://schemas.openxmlformats.org/officeDocument/2006/relationships/settings" Target="settings.xml"/><Relationship Id="rId7" Type="http://schemas.openxmlformats.org/officeDocument/2006/relationships/hyperlink" Target="https://www.bedford.gov.uk/leisure-and-culture/parks-and-open-spaces/allotm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nsalg.org.uk/growing-advice/" TargetMode="Externa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Allottment Tenancy Agreement</dc:title>
  <dc:subject/>
  <dc:creator>Angela Soane</dc:creator>
  <cp:keywords/>
  <dc:description/>
  <cp:lastModifiedBy>Angela Soane</cp:lastModifiedBy>
  <cp:revision>2</cp:revision>
  <dcterms:created xsi:type="dcterms:W3CDTF">2021-01-19T15:50:00Z</dcterms:created>
  <dcterms:modified xsi:type="dcterms:W3CDTF">2021-01-19T16:00:00Z</dcterms:modified>
</cp:coreProperties>
</file>